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C61C1" w14:textId="77777777" w:rsidR="0082763B" w:rsidRDefault="0082763B" w:rsidP="0082763B">
      <w:pPr>
        <w:pStyle w:val="Lijstalinea"/>
        <w:numPr>
          <w:ilvl w:val="0"/>
          <w:numId w:val="1"/>
        </w:numPr>
        <w:jc w:val="both"/>
        <w:rPr>
          <w:rFonts w:ascii="Verdana" w:hAnsi="Verdana"/>
          <w:sz w:val="18"/>
          <w:szCs w:val="18"/>
        </w:rPr>
      </w:pPr>
      <w:r w:rsidRPr="00305E5C">
        <w:rPr>
          <w:rFonts w:ascii="Verdana" w:hAnsi="Verdana"/>
          <w:sz w:val="18"/>
          <w:szCs w:val="18"/>
        </w:rPr>
        <w:t xml:space="preserve">Wat is naam van de opleiding </w:t>
      </w:r>
      <w:r>
        <w:rPr>
          <w:rFonts w:ascii="Verdana" w:hAnsi="Verdana"/>
          <w:sz w:val="18"/>
          <w:szCs w:val="18"/>
        </w:rPr>
        <w:t xml:space="preserve">cursus </w:t>
      </w:r>
      <w:r w:rsidRPr="00305E5C">
        <w:rPr>
          <w:rFonts w:ascii="Verdana" w:hAnsi="Verdana"/>
          <w:sz w:val="18"/>
          <w:szCs w:val="18"/>
        </w:rPr>
        <w:t>/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2763B" w:rsidRPr="00F2537B" w14:paraId="65D71307" w14:textId="77777777" w:rsidTr="00165F42">
        <w:tc>
          <w:tcPr>
            <w:tcW w:w="9288" w:type="dxa"/>
            <w:shd w:val="clear" w:color="auto" w:fill="auto"/>
          </w:tcPr>
          <w:p w14:paraId="4D9EE3B5" w14:textId="77777777" w:rsidR="0082763B" w:rsidRPr="00E94C03" w:rsidRDefault="0082763B" w:rsidP="00165F42">
            <w:pPr>
              <w:pStyle w:val="Lijstalinea"/>
              <w:ind w:left="0"/>
              <w:jc w:val="both"/>
              <w:rPr>
                <w:rFonts w:ascii="Verdana" w:hAnsi="Verdana"/>
                <w:sz w:val="18"/>
                <w:szCs w:val="18"/>
              </w:rPr>
            </w:pPr>
            <w:r>
              <w:rPr>
                <w:rFonts w:ascii="Verdana" w:hAnsi="Verdana" w:cs="Open Sans"/>
                <w:b/>
                <w:bCs/>
              </w:rPr>
              <w:t xml:space="preserve">Leergang </w:t>
            </w:r>
            <w:r w:rsidRPr="00E94C03">
              <w:rPr>
                <w:rFonts w:ascii="Verdana" w:hAnsi="Verdana" w:cs="Open Sans"/>
                <w:b/>
                <w:bCs/>
              </w:rPr>
              <w:t xml:space="preserve">Transactionele Analyse </w:t>
            </w:r>
          </w:p>
          <w:p w14:paraId="6392723D" w14:textId="77777777" w:rsidR="0082763B" w:rsidRPr="00F2537B" w:rsidRDefault="0082763B" w:rsidP="00165F42">
            <w:pPr>
              <w:pStyle w:val="Lijstalinea"/>
              <w:ind w:left="0"/>
              <w:jc w:val="both"/>
              <w:rPr>
                <w:rFonts w:ascii="Verdana" w:hAnsi="Verdana"/>
                <w:sz w:val="18"/>
                <w:szCs w:val="18"/>
              </w:rPr>
            </w:pPr>
          </w:p>
          <w:p w14:paraId="0435860D" w14:textId="77777777" w:rsidR="0082763B" w:rsidRPr="00F2537B" w:rsidRDefault="0082763B" w:rsidP="00165F42">
            <w:pPr>
              <w:pStyle w:val="Lijstalinea"/>
              <w:ind w:left="0"/>
              <w:jc w:val="both"/>
              <w:rPr>
                <w:rFonts w:ascii="Verdana" w:hAnsi="Verdana"/>
                <w:sz w:val="18"/>
                <w:szCs w:val="18"/>
              </w:rPr>
            </w:pPr>
          </w:p>
          <w:p w14:paraId="146445D1" w14:textId="77777777" w:rsidR="0082763B" w:rsidRPr="00F2537B" w:rsidRDefault="0082763B" w:rsidP="00165F42">
            <w:pPr>
              <w:pStyle w:val="Lijstalinea"/>
              <w:ind w:left="0"/>
              <w:jc w:val="both"/>
              <w:rPr>
                <w:rFonts w:ascii="Verdana" w:hAnsi="Verdana"/>
                <w:sz w:val="18"/>
                <w:szCs w:val="18"/>
              </w:rPr>
            </w:pPr>
          </w:p>
        </w:tc>
      </w:tr>
    </w:tbl>
    <w:p w14:paraId="0701E4EA" w14:textId="77777777" w:rsidR="0082763B" w:rsidRDefault="0082763B" w:rsidP="0082763B">
      <w:pPr>
        <w:pStyle w:val="Lijstalinea"/>
        <w:ind w:left="0"/>
        <w:jc w:val="both"/>
        <w:rPr>
          <w:rFonts w:ascii="Verdana" w:hAnsi="Verdana"/>
          <w:sz w:val="18"/>
          <w:szCs w:val="18"/>
        </w:rPr>
      </w:pPr>
    </w:p>
    <w:p w14:paraId="6EB791AA" w14:textId="77777777" w:rsidR="0082763B" w:rsidRDefault="0082763B" w:rsidP="0082763B">
      <w:pPr>
        <w:pStyle w:val="Lijstalinea"/>
        <w:numPr>
          <w:ilvl w:val="0"/>
          <w:numId w:val="1"/>
        </w:numPr>
        <w:jc w:val="both"/>
        <w:rPr>
          <w:rFonts w:ascii="Verdana" w:hAnsi="Verdana"/>
          <w:sz w:val="18"/>
          <w:szCs w:val="18"/>
        </w:rPr>
      </w:pPr>
      <w:r w:rsidRPr="00305E5C">
        <w:rPr>
          <w:rFonts w:ascii="Verdana" w:hAnsi="Verdana"/>
          <w:sz w:val="18"/>
          <w:szCs w:val="18"/>
        </w:rPr>
        <w:t>Wat is de aanleiding / achtergrond tot de opleiding / training?</w:t>
      </w:r>
      <w:r>
        <w:rPr>
          <w:rFonts w:ascii="Verdana" w:hAnsi="Verdana"/>
          <w:sz w:val="18"/>
          <w:szCs w:val="18"/>
        </w:rPr>
        <w:t xml:space="preserve"> (waarom is deze cursus nodig)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2763B" w:rsidRPr="00F2537B" w14:paraId="1889B785" w14:textId="77777777" w:rsidTr="00165F42">
        <w:tc>
          <w:tcPr>
            <w:tcW w:w="9288" w:type="dxa"/>
            <w:shd w:val="clear" w:color="auto" w:fill="auto"/>
          </w:tcPr>
          <w:p w14:paraId="135C0A7E" w14:textId="5F5127AC" w:rsidR="0082763B" w:rsidRPr="00F2537B" w:rsidRDefault="0082763B" w:rsidP="00165F42">
            <w:pPr>
              <w:pStyle w:val="Lijstalinea"/>
              <w:ind w:left="0"/>
              <w:jc w:val="both"/>
              <w:rPr>
                <w:rFonts w:ascii="Verdana" w:hAnsi="Verdana"/>
                <w:sz w:val="18"/>
                <w:szCs w:val="18"/>
              </w:rPr>
            </w:pPr>
            <w:r>
              <w:rPr>
                <w:rFonts w:ascii="Verdana" w:hAnsi="Verdana"/>
                <w:sz w:val="18"/>
                <w:szCs w:val="18"/>
              </w:rPr>
              <w:t>Deze interactieve studiedagen zijn bedoeld om als bedrijfsarts kennis te verwerven van de basisconcepten van de Transactionele Analyse en hiermee te oefenen , ter bevordering van de persoonlijke en professionele ontwikkeling. Zowel kennisverbreding als verwerven van vaardigheden en de bijdrage aan de persoonlijke ontwikkeling, versterken de effectiviteit van de (bedrijf)arts in de spreekkamer en in de adviserende rol naar werkgever en werknemer op het gebied van preventie, vitaliteit en duurzame inzetbaarheid.</w:t>
            </w:r>
          </w:p>
          <w:p w14:paraId="4D0B2E42" w14:textId="77777777" w:rsidR="0082763B" w:rsidRPr="00F2537B" w:rsidRDefault="0082763B" w:rsidP="00165F42">
            <w:pPr>
              <w:pStyle w:val="Lijstalinea"/>
              <w:ind w:left="0"/>
              <w:jc w:val="both"/>
              <w:rPr>
                <w:rFonts w:ascii="Verdana" w:hAnsi="Verdana"/>
                <w:sz w:val="18"/>
                <w:szCs w:val="18"/>
              </w:rPr>
            </w:pPr>
          </w:p>
          <w:p w14:paraId="40FA7371" w14:textId="77777777" w:rsidR="0082763B" w:rsidRPr="00F2537B" w:rsidRDefault="0082763B" w:rsidP="00165F42">
            <w:pPr>
              <w:pStyle w:val="Lijstalinea"/>
              <w:ind w:left="0"/>
              <w:jc w:val="both"/>
              <w:rPr>
                <w:rFonts w:ascii="Verdana" w:hAnsi="Verdana"/>
                <w:sz w:val="18"/>
                <w:szCs w:val="18"/>
              </w:rPr>
            </w:pPr>
          </w:p>
          <w:p w14:paraId="632B8B3E" w14:textId="77777777" w:rsidR="0082763B" w:rsidRPr="00F2537B" w:rsidRDefault="0082763B" w:rsidP="00165F42">
            <w:pPr>
              <w:pStyle w:val="Lijstalinea"/>
              <w:ind w:left="0"/>
              <w:jc w:val="both"/>
              <w:rPr>
                <w:rFonts w:ascii="Verdana" w:hAnsi="Verdana"/>
                <w:sz w:val="18"/>
                <w:szCs w:val="18"/>
              </w:rPr>
            </w:pPr>
          </w:p>
        </w:tc>
      </w:tr>
    </w:tbl>
    <w:p w14:paraId="765235AA" w14:textId="77777777" w:rsidR="0082763B" w:rsidRPr="00305E5C" w:rsidRDefault="0082763B" w:rsidP="0082763B">
      <w:pPr>
        <w:pStyle w:val="Lijstalinea"/>
        <w:ind w:left="360"/>
        <w:jc w:val="both"/>
        <w:rPr>
          <w:rFonts w:ascii="Verdana" w:hAnsi="Verdana"/>
          <w:sz w:val="18"/>
          <w:szCs w:val="18"/>
        </w:rPr>
      </w:pPr>
    </w:p>
    <w:p w14:paraId="4AE1BE7B" w14:textId="77777777" w:rsidR="0082763B" w:rsidRDefault="0082763B" w:rsidP="0082763B">
      <w:pPr>
        <w:pStyle w:val="Lijstalinea"/>
        <w:numPr>
          <w:ilvl w:val="0"/>
          <w:numId w:val="1"/>
        </w:numPr>
        <w:jc w:val="both"/>
        <w:rPr>
          <w:rFonts w:ascii="Verdana" w:hAnsi="Verdana"/>
          <w:sz w:val="18"/>
          <w:szCs w:val="18"/>
        </w:rPr>
      </w:pPr>
      <w:r w:rsidRPr="00305E5C">
        <w:rPr>
          <w:rFonts w:ascii="Verdana" w:hAnsi="Verdana"/>
          <w:sz w:val="18"/>
          <w:szCs w:val="18"/>
        </w:rPr>
        <w:t>Wat zijn de leerdoelen van de opleiding / training? Wat willen we er precies mee bereiken?</w:t>
      </w:r>
      <w:r>
        <w:rPr>
          <w:rFonts w:ascii="Verdana" w:hAnsi="Verdana"/>
          <w:sz w:val="18"/>
          <w:szCs w:val="18"/>
        </w:rPr>
        <w:t xml:space="preserve"> (wat moeten de deelnemers kunnen / kennen / beheersen na deze opleiding</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3"/>
      </w:tblGrid>
      <w:tr w:rsidR="0082763B" w:rsidRPr="00F2537B" w14:paraId="032AC9EB" w14:textId="77777777" w:rsidTr="008F06D3">
        <w:tc>
          <w:tcPr>
            <w:tcW w:w="8783" w:type="dxa"/>
            <w:shd w:val="clear" w:color="auto" w:fill="auto"/>
          </w:tcPr>
          <w:p w14:paraId="51555B1C" w14:textId="77777777" w:rsidR="0082763B" w:rsidRPr="00F2537B" w:rsidRDefault="0082763B" w:rsidP="00165F42">
            <w:pPr>
              <w:pStyle w:val="Lijstalinea"/>
              <w:ind w:left="0"/>
              <w:jc w:val="both"/>
              <w:rPr>
                <w:rFonts w:ascii="Verdana" w:hAnsi="Verdana"/>
                <w:sz w:val="18"/>
                <w:szCs w:val="18"/>
              </w:rPr>
            </w:pPr>
          </w:p>
          <w:p w14:paraId="529526A0" w14:textId="77777777" w:rsidR="0082763B" w:rsidRPr="004B5DB2" w:rsidRDefault="0082763B" w:rsidP="00165F42">
            <w:pPr>
              <w:shd w:val="clear" w:color="auto" w:fill="FFFFFF"/>
              <w:spacing w:after="210" w:line="240" w:lineRule="auto"/>
              <w:outlineLvl w:val="2"/>
              <w:rPr>
                <w:rFonts w:ascii="Open Sans" w:eastAsia="Times New Roman" w:hAnsi="Open Sans" w:cs="Open Sans"/>
                <w:color w:val="222222"/>
                <w:sz w:val="24"/>
                <w:szCs w:val="24"/>
                <w:lang w:eastAsia="nl-NL"/>
              </w:rPr>
            </w:pPr>
            <w:r w:rsidRPr="00F3480B">
              <w:rPr>
                <w:rFonts w:ascii="Open Sans" w:eastAsia="Times New Roman" w:hAnsi="Open Sans" w:cs="Open Sans"/>
                <w:b/>
                <w:bCs/>
                <w:color w:val="222222"/>
                <w:sz w:val="24"/>
                <w:szCs w:val="24"/>
                <w:lang w:eastAsia="nl-NL"/>
              </w:rPr>
              <w:t>Curriculum</w:t>
            </w:r>
          </w:p>
          <w:p w14:paraId="3EF79FB7" w14:textId="35957A71" w:rsidR="0082763B" w:rsidRDefault="0082763B" w:rsidP="00165F42">
            <w:pPr>
              <w:shd w:val="clear" w:color="auto" w:fill="FFFFFF"/>
              <w:spacing w:after="360" w:line="240" w:lineRule="auto"/>
              <w:rPr>
                <w:rFonts w:ascii="Verdana" w:eastAsia="Times New Roman" w:hAnsi="Verdana" w:cs="Open Sans"/>
                <w:color w:val="414345"/>
                <w:sz w:val="18"/>
                <w:szCs w:val="18"/>
                <w:lang w:eastAsia="nl-NL"/>
              </w:rPr>
            </w:pPr>
            <w:r w:rsidRPr="004B5DB2">
              <w:rPr>
                <w:rFonts w:ascii="Verdana" w:eastAsia="Times New Roman" w:hAnsi="Verdana" w:cs="Open Sans"/>
                <w:color w:val="414345"/>
                <w:sz w:val="18"/>
                <w:szCs w:val="18"/>
                <w:lang w:eastAsia="nl-NL"/>
              </w:rPr>
              <w:t xml:space="preserve">In deze leergang van </w:t>
            </w:r>
            <w:r w:rsidR="00D84C9A">
              <w:rPr>
                <w:rFonts w:ascii="Verdana" w:eastAsia="Times New Roman" w:hAnsi="Verdana" w:cs="Open Sans"/>
                <w:color w:val="414345"/>
                <w:sz w:val="18"/>
                <w:szCs w:val="18"/>
                <w:lang w:eastAsia="nl-NL"/>
              </w:rPr>
              <w:t>8 dag</w:t>
            </w:r>
            <w:r w:rsidR="00217BD4">
              <w:rPr>
                <w:rFonts w:ascii="Verdana" w:eastAsia="Times New Roman" w:hAnsi="Verdana" w:cs="Open Sans"/>
                <w:color w:val="414345"/>
                <w:sz w:val="18"/>
                <w:szCs w:val="18"/>
                <w:lang w:eastAsia="nl-NL"/>
              </w:rPr>
              <w:t>delen</w:t>
            </w:r>
            <w:r>
              <w:rPr>
                <w:rFonts w:ascii="Verdana" w:eastAsia="Times New Roman" w:hAnsi="Verdana" w:cs="Open Sans"/>
                <w:color w:val="414345"/>
                <w:sz w:val="18"/>
                <w:szCs w:val="18"/>
                <w:lang w:eastAsia="nl-NL"/>
              </w:rPr>
              <w:t xml:space="preserve"> maken de deelnemers kennis met de basisconcepten van de Transactionele Analyse.  </w:t>
            </w:r>
            <w:r w:rsidRPr="004B5DB2">
              <w:rPr>
                <w:rFonts w:ascii="Verdana" w:eastAsia="Times New Roman" w:hAnsi="Verdana" w:cs="Open Sans"/>
                <w:color w:val="414345"/>
                <w:sz w:val="18"/>
                <w:szCs w:val="18"/>
                <w:lang w:eastAsia="nl-NL"/>
              </w:rPr>
              <w:t>Aan bod komen: filosofische uitgangspunten, contracteren, ego-toestanden, transacties, strooks, tijdsstructurering, basisposities, script en Spel.</w:t>
            </w:r>
            <w:r>
              <w:rPr>
                <w:rFonts w:ascii="Verdana" w:eastAsia="Times New Roman" w:hAnsi="Verdana" w:cs="Open Sans"/>
                <w:color w:val="414345"/>
                <w:sz w:val="18"/>
                <w:szCs w:val="18"/>
                <w:lang w:eastAsia="nl-NL"/>
              </w:rPr>
              <w:t xml:space="preserve"> Daarnaast zal elke dag een vertaalslag worden gemaakt van de concepten naar de casuïstiek van de bedrijfsarts. Deelnemers leren de concepten toe te passen in hun dagelijkse praktijk. </w:t>
            </w:r>
          </w:p>
          <w:p w14:paraId="3CB71648" w14:textId="77777777" w:rsidR="0082763B" w:rsidRPr="004B5DB2" w:rsidRDefault="0082763B" w:rsidP="00165F42">
            <w:pPr>
              <w:shd w:val="clear" w:color="auto" w:fill="FFFFFF"/>
              <w:spacing w:after="360" w:line="240" w:lineRule="auto"/>
              <w:rPr>
                <w:rFonts w:ascii="Verdana" w:eastAsia="Times New Roman" w:hAnsi="Verdana" w:cs="Open Sans"/>
                <w:color w:val="414345"/>
                <w:sz w:val="18"/>
                <w:szCs w:val="18"/>
                <w:lang w:eastAsia="nl-NL"/>
              </w:rPr>
            </w:pPr>
            <w:r>
              <w:rPr>
                <w:rFonts w:ascii="Verdana" w:eastAsia="Times New Roman" w:hAnsi="Verdana" w:cs="Open Sans"/>
                <w:color w:val="414345"/>
                <w:sz w:val="18"/>
                <w:szCs w:val="18"/>
                <w:lang w:eastAsia="nl-NL"/>
              </w:rPr>
              <w:t xml:space="preserve">In deze vorm is de cursus een verdiepende versie van de Introductiecursus Transactionele Analyse (1-0-1), een internationaal geaccrediteerde cursus van 2 dagen waarin de basisconcepten van de TA behandeld worden. </w:t>
            </w:r>
          </w:p>
          <w:p w14:paraId="56DEAA16" w14:textId="77777777" w:rsidR="0082763B" w:rsidRPr="004B5DB2" w:rsidRDefault="0082763B" w:rsidP="00165F42">
            <w:pPr>
              <w:shd w:val="clear" w:color="auto" w:fill="FFFFFF"/>
              <w:spacing w:after="210" w:line="240" w:lineRule="auto"/>
              <w:outlineLvl w:val="2"/>
              <w:rPr>
                <w:rFonts w:ascii="Verdana" w:eastAsia="Times New Roman" w:hAnsi="Verdana" w:cs="Open Sans"/>
                <w:color w:val="222222"/>
                <w:sz w:val="18"/>
                <w:szCs w:val="18"/>
                <w:lang w:eastAsia="nl-NL"/>
              </w:rPr>
            </w:pPr>
            <w:r w:rsidRPr="00F3480B">
              <w:rPr>
                <w:rFonts w:ascii="Verdana" w:eastAsia="Times New Roman" w:hAnsi="Verdana" w:cs="Open Sans"/>
                <w:b/>
                <w:bCs/>
                <w:color w:val="222222"/>
                <w:sz w:val="18"/>
                <w:szCs w:val="18"/>
                <w:lang w:eastAsia="nl-NL"/>
              </w:rPr>
              <w:t>Opbrengst</w:t>
            </w:r>
          </w:p>
          <w:p w14:paraId="372FF758" w14:textId="5201A5B5" w:rsidR="0082763B" w:rsidRPr="004B5DB2" w:rsidRDefault="0082763B" w:rsidP="00165F42">
            <w:pPr>
              <w:shd w:val="clear" w:color="auto" w:fill="FFFFFF"/>
              <w:spacing w:after="360" w:line="240" w:lineRule="auto"/>
              <w:rPr>
                <w:rFonts w:ascii="Verdana" w:eastAsia="Times New Roman" w:hAnsi="Verdana" w:cs="Open Sans"/>
                <w:color w:val="414345"/>
                <w:sz w:val="18"/>
                <w:szCs w:val="18"/>
                <w:lang w:eastAsia="nl-NL"/>
              </w:rPr>
            </w:pPr>
            <w:r w:rsidRPr="004B5DB2">
              <w:rPr>
                <w:rFonts w:ascii="Verdana" w:eastAsia="Times New Roman" w:hAnsi="Verdana" w:cs="Open Sans"/>
                <w:color w:val="414345"/>
                <w:sz w:val="18"/>
                <w:szCs w:val="18"/>
                <w:lang w:eastAsia="nl-NL"/>
              </w:rPr>
              <w:t xml:space="preserve">Aan </w:t>
            </w:r>
            <w:r w:rsidR="008F119C">
              <w:rPr>
                <w:rFonts w:ascii="Verdana" w:eastAsia="Times New Roman" w:hAnsi="Verdana" w:cs="Open Sans"/>
                <w:color w:val="414345"/>
                <w:sz w:val="18"/>
                <w:szCs w:val="18"/>
                <w:lang w:eastAsia="nl-NL"/>
              </w:rPr>
              <w:t>h</w:t>
            </w:r>
            <w:r w:rsidRPr="004B5DB2">
              <w:rPr>
                <w:rFonts w:ascii="Verdana" w:eastAsia="Times New Roman" w:hAnsi="Verdana" w:cs="Open Sans"/>
                <w:color w:val="414345"/>
                <w:sz w:val="18"/>
                <w:szCs w:val="18"/>
                <w:lang w:eastAsia="nl-NL"/>
              </w:rPr>
              <w:t xml:space="preserve">et einde van de </w:t>
            </w:r>
            <w:r w:rsidR="00B71CCD">
              <w:rPr>
                <w:rFonts w:ascii="Verdana" w:eastAsia="Times New Roman" w:hAnsi="Verdana" w:cs="Open Sans"/>
                <w:color w:val="414345"/>
                <w:sz w:val="18"/>
                <w:szCs w:val="18"/>
                <w:lang w:eastAsia="nl-NL"/>
              </w:rPr>
              <w:t xml:space="preserve">8 dagdelen </w:t>
            </w:r>
            <w:r>
              <w:rPr>
                <w:rFonts w:ascii="Verdana" w:eastAsia="Times New Roman" w:hAnsi="Verdana" w:cs="Open Sans"/>
                <w:color w:val="414345"/>
                <w:sz w:val="18"/>
                <w:szCs w:val="18"/>
                <w:lang w:eastAsia="nl-NL"/>
              </w:rPr>
              <w:t>cursus:</w:t>
            </w:r>
          </w:p>
          <w:p w14:paraId="671E2472" w14:textId="20AB8D80" w:rsidR="000C1CAC" w:rsidRDefault="000C1CAC" w:rsidP="008F119C">
            <w:pPr>
              <w:numPr>
                <w:ilvl w:val="0"/>
                <w:numId w:val="2"/>
              </w:numPr>
              <w:shd w:val="clear" w:color="auto" w:fill="FFFFFF"/>
              <w:spacing w:after="0" w:line="240" w:lineRule="auto"/>
              <w:ind w:left="360"/>
              <w:rPr>
                <w:rFonts w:ascii="Verdana" w:eastAsia="Times New Roman" w:hAnsi="Verdana" w:cs="Open Sans"/>
                <w:color w:val="444444"/>
                <w:sz w:val="18"/>
                <w:szCs w:val="18"/>
                <w:lang w:eastAsia="nl-NL"/>
              </w:rPr>
            </w:pPr>
            <w:r w:rsidRPr="008F06D3">
              <w:rPr>
                <w:rFonts w:ascii="Verdana" w:eastAsia="Times New Roman" w:hAnsi="Verdana" w:cs="Open Sans"/>
                <w:color w:val="444444"/>
                <w:sz w:val="18"/>
                <w:szCs w:val="18"/>
                <w:lang w:eastAsia="nl-NL"/>
              </w:rPr>
              <w:t xml:space="preserve">kun je de basisconcepten binnen de TA zowel theoretisch als praktisch duiden; </w:t>
            </w:r>
          </w:p>
          <w:p w14:paraId="0A690D13" w14:textId="77777777" w:rsidR="000C1CAC" w:rsidRPr="008F06D3" w:rsidRDefault="000C1CAC" w:rsidP="008F119C">
            <w:pPr>
              <w:numPr>
                <w:ilvl w:val="0"/>
                <w:numId w:val="2"/>
              </w:numPr>
              <w:shd w:val="clear" w:color="auto" w:fill="FFFFFF"/>
              <w:spacing w:after="0" w:line="240" w:lineRule="auto"/>
              <w:ind w:left="360"/>
              <w:rPr>
                <w:rFonts w:ascii="Verdana" w:eastAsia="Times New Roman" w:hAnsi="Verdana" w:cs="Open Sans"/>
                <w:color w:val="444444"/>
                <w:sz w:val="18"/>
                <w:szCs w:val="18"/>
                <w:lang w:eastAsia="nl-NL"/>
              </w:rPr>
            </w:pPr>
            <w:r w:rsidRPr="008F06D3">
              <w:rPr>
                <w:rFonts w:ascii="Verdana" w:eastAsia="Times New Roman" w:hAnsi="Verdana" w:cs="Open Sans"/>
                <w:color w:val="444444"/>
                <w:sz w:val="18"/>
                <w:szCs w:val="18"/>
                <w:lang w:eastAsia="nl-NL"/>
              </w:rPr>
              <w:t>heb je, onder andere  door middel van oefeningen en naar aanleiding van actuele transacties, kennisgemaakt met de toepassing van de TA;</w:t>
            </w:r>
          </w:p>
          <w:p w14:paraId="7B273557" w14:textId="77777777" w:rsidR="000C1CAC" w:rsidRDefault="000C1CAC" w:rsidP="008F119C">
            <w:pPr>
              <w:numPr>
                <w:ilvl w:val="0"/>
                <w:numId w:val="2"/>
              </w:numPr>
              <w:shd w:val="clear" w:color="auto" w:fill="FFFFFF"/>
              <w:spacing w:after="0" w:line="240" w:lineRule="auto"/>
              <w:ind w:left="360"/>
              <w:rPr>
                <w:rFonts w:ascii="Verdana" w:eastAsia="Times New Roman" w:hAnsi="Verdana" w:cs="Open Sans"/>
                <w:color w:val="444444"/>
                <w:sz w:val="18"/>
                <w:szCs w:val="18"/>
                <w:lang w:eastAsia="nl-NL"/>
              </w:rPr>
            </w:pPr>
            <w:r>
              <w:rPr>
                <w:rFonts w:ascii="Verdana" w:eastAsia="Times New Roman" w:hAnsi="Verdana" w:cs="Open Sans"/>
                <w:color w:val="444444"/>
                <w:sz w:val="18"/>
                <w:szCs w:val="18"/>
                <w:lang w:eastAsia="nl-NL"/>
              </w:rPr>
              <w:t xml:space="preserve">heb je eigen casuïstiek ingebracht en daarbij de TA-concepten gebruikt voor inzicht in de </w:t>
            </w:r>
          </w:p>
          <w:p w14:paraId="2A364796" w14:textId="77777777" w:rsidR="000C1CAC" w:rsidRPr="004B5DB2" w:rsidRDefault="000C1CAC" w:rsidP="008F119C">
            <w:pPr>
              <w:numPr>
                <w:ilvl w:val="0"/>
                <w:numId w:val="2"/>
              </w:numPr>
              <w:shd w:val="clear" w:color="auto" w:fill="FFFFFF"/>
              <w:spacing w:after="0" w:line="240" w:lineRule="auto"/>
              <w:ind w:left="360"/>
              <w:rPr>
                <w:rFonts w:ascii="Verdana" w:eastAsia="Times New Roman" w:hAnsi="Verdana" w:cs="Open Sans"/>
                <w:color w:val="444444"/>
                <w:sz w:val="18"/>
                <w:szCs w:val="18"/>
                <w:lang w:eastAsia="nl-NL"/>
              </w:rPr>
            </w:pPr>
            <w:r>
              <w:rPr>
                <w:rFonts w:ascii="Verdana" w:eastAsia="Times New Roman" w:hAnsi="Verdana" w:cs="Open Sans"/>
                <w:color w:val="444444"/>
                <w:sz w:val="18"/>
                <w:szCs w:val="18"/>
                <w:lang w:eastAsia="nl-NL"/>
              </w:rPr>
              <w:t xml:space="preserve">problematiek en opties tot begeleiding en verandering; </w:t>
            </w:r>
          </w:p>
          <w:p w14:paraId="7F651E6E" w14:textId="77777777" w:rsidR="000C1CAC" w:rsidRPr="00F3480B" w:rsidRDefault="000C1CAC" w:rsidP="008F119C">
            <w:pPr>
              <w:numPr>
                <w:ilvl w:val="0"/>
                <w:numId w:val="2"/>
              </w:numPr>
              <w:shd w:val="clear" w:color="auto" w:fill="FFFFFF"/>
              <w:spacing w:after="0" w:line="240" w:lineRule="auto"/>
              <w:ind w:left="360"/>
              <w:rPr>
                <w:rFonts w:ascii="Verdana" w:eastAsia="Times New Roman" w:hAnsi="Verdana" w:cs="Open Sans"/>
                <w:color w:val="444444"/>
                <w:sz w:val="18"/>
                <w:szCs w:val="18"/>
                <w:lang w:eastAsia="nl-NL"/>
              </w:rPr>
            </w:pPr>
            <w:r w:rsidRPr="004B5DB2">
              <w:rPr>
                <w:rFonts w:ascii="Verdana" w:eastAsia="Times New Roman" w:hAnsi="Verdana" w:cs="Open Sans"/>
                <w:color w:val="444444"/>
                <w:sz w:val="18"/>
                <w:szCs w:val="18"/>
                <w:lang w:eastAsia="nl-NL"/>
              </w:rPr>
              <w:t xml:space="preserve">heb je inzicht gekregen in de persoonlijke en professionele </w:t>
            </w:r>
          </w:p>
          <w:p w14:paraId="53CA5617" w14:textId="3BE17543" w:rsidR="0082763B" w:rsidRPr="009B6F6A" w:rsidRDefault="000C1CAC" w:rsidP="008F119C">
            <w:pPr>
              <w:numPr>
                <w:ilvl w:val="0"/>
                <w:numId w:val="2"/>
              </w:numPr>
              <w:shd w:val="clear" w:color="auto" w:fill="FFFFFF"/>
              <w:spacing w:after="0" w:line="240" w:lineRule="auto"/>
              <w:ind w:left="360"/>
              <w:rPr>
                <w:rFonts w:ascii="Open Sans" w:hAnsi="Open Sans" w:cs="Open Sans"/>
                <w:sz w:val="18"/>
                <w:szCs w:val="18"/>
              </w:rPr>
            </w:pPr>
            <w:r w:rsidRPr="009B6F6A">
              <w:rPr>
                <w:rFonts w:ascii="Verdana" w:eastAsia="Times New Roman" w:hAnsi="Verdana" w:cs="Open Sans"/>
                <w:color w:val="444444"/>
                <w:sz w:val="18"/>
                <w:szCs w:val="18"/>
                <w:lang w:eastAsia="nl-NL"/>
              </w:rPr>
              <w:t>ontwikkelingsmogelijkheden die een opleiding in de TA je biedt.</w:t>
            </w:r>
          </w:p>
          <w:p w14:paraId="14558879" w14:textId="77777777" w:rsidR="0082763B" w:rsidRPr="00F2537B" w:rsidRDefault="0082763B" w:rsidP="00165F42">
            <w:pPr>
              <w:pStyle w:val="Lijstalinea"/>
              <w:ind w:left="0"/>
              <w:jc w:val="both"/>
              <w:rPr>
                <w:rFonts w:ascii="Verdana" w:hAnsi="Verdana"/>
                <w:sz w:val="18"/>
                <w:szCs w:val="18"/>
              </w:rPr>
            </w:pPr>
          </w:p>
          <w:p w14:paraId="306154D0" w14:textId="77777777" w:rsidR="0082763B" w:rsidRPr="00F2537B" w:rsidRDefault="0082763B" w:rsidP="00165F42">
            <w:pPr>
              <w:pStyle w:val="Lijstalinea"/>
              <w:ind w:left="0"/>
              <w:jc w:val="both"/>
              <w:rPr>
                <w:rFonts w:ascii="Verdana" w:hAnsi="Verdana"/>
                <w:sz w:val="18"/>
                <w:szCs w:val="18"/>
              </w:rPr>
            </w:pPr>
          </w:p>
          <w:p w14:paraId="20FF74A6" w14:textId="77777777" w:rsidR="0082763B" w:rsidRPr="00F2537B" w:rsidRDefault="0082763B" w:rsidP="00165F42">
            <w:pPr>
              <w:pStyle w:val="Lijstalinea"/>
              <w:ind w:left="0"/>
              <w:jc w:val="both"/>
              <w:rPr>
                <w:rFonts w:ascii="Verdana" w:hAnsi="Verdana"/>
                <w:sz w:val="18"/>
                <w:szCs w:val="18"/>
              </w:rPr>
            </w:pPr>
          </w:p>
        </w:tc>
      </w:tr>
    </w:tbl>
    <w:p w14:paraId="1B90E609" w14:textId="77777777" w:rsidR="0082763B" w:rsidRPr="00305E5C" w:rsidRDefault="0082763B" w:rsidP="0082763B">
      <w:pPr>
        <w:pStyle w:val="Lijstalinea"/>
        <w:ind w:left="0"/>
        <w:jc w:val="both"/>
        <w:rPr>
          <w:rFonts w:ascii="Verdana" w:hAnsi="Verdana"/>
          <w:sz w:val="18"/>
          <w:szCs w:val="18"/>
        </w:rPr>
      </w:pPr>
    </w:p>
    <w:p w14:paraId="20D59A73" w14:textId="77777777" w:rsidR="0082763B" w:rsidRDefault="0082763B" w:rsidP="0082763B">
      <w:pPr>
        <w:pStyle w:val="Lijstalinea"/>
        <w:numPr>
          <w:ilvl w:val="0"/>
          <w:numId w:val="1"/>
        </w:numPr>
        <w:jc w:val="both"/>
        <w:rPr>
          <w:rFonts w:ascii="Verdana" w:hAnsi="Verdana"/>
          <w:sz w:val="18"/>
          <w:szCs w:val="18"/>
        </w:rPr>
      </w:pPr>
      <w:r w:rsidRPr="00305E5C">
        <w:rPr>
          <w:rFonts w:ascii="Verdana" w:hAnsi="Verdana"/>
          <w:sz w:val="18"/>
          <w:szCs w:val="18"/>
        </w:rPr>
        <w:t>Welke methode / lesvorm wordt gehanteerd?</w:t>
      </w:r>
      <w:r>
        <w:rPr>
          <w:rFonts w:ascii="Verdana" w:hAnsi="Verdana"/>
          <w:sz w:val="18"/>
          <w:szCs w:val="18"/>
        </w:rPr>
        <w:t xml:space="preserve"> (hoe gaan we het doen: Cursus, Webinar, E-learning, training etc.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2763B" w:rsidRPr="00F2537B" w14:paraId="5EB206D2" w14:textId="77777777" w:rsidTr="00165F42">
        <w:trPr>
          <w:trHeight w:val="2182"/>
        </w:trPr>
        <w:tc>
          <w:tcPr>
            <w:tcW w:w="9288" w:type="dxa"/>
            <w:shd w:val="clear" w:color="auto" w:fill="auto"/>
          </w:tcPr>
          <w:p w14:paraId="3D92FA94" w14:textId="77777777" w:rsidR="0082763B" w:rsidRDefault="0082763B" w:rsidP="00165F42">
            <w:pPr>
              <w:pStyle w:val="Lijstalinea"/>
              <w:ind w:left="0"/>
              <w:jc w:val="both"/>
              <w:rPr>
                <w:rFonts w:ascii="Verdana" w:hAnsi="Verdana"/>
                <w:sz w:val="18"/>
                <w:szCs w:val="18"/>
              </w:rPr>
            </w:pPr>
            <w:r>
              <w:rPr>
                <w:rFonts w:ascii="Verdana" w:hAnsi="Verdana"/>
                <w:sz w:val="18"/>
                <w:szCs w:val="18"/>
              </w:rPr>
              <w:lastRenderedPageBreak/>
              <w:t xml:space="preserve"> </w:t>
            </w:r>
          </w:p>
          <w:p w14:paraId="4AA3E093" w14:textId="77777777" w:rsidR="0082763B" w:rsidRPr="00F2537B" w:rsidRDefault="0082763B" w:rsidP="00165F42">
            <w:pPr>
              <w:pStyle w:val="Lijstalinea"/>
              <w:ind w:left="0"/>
              <w:jc w:val="both"/>
              <w:rPr>
                <w:rFonts w:ascii="Verdana" w:hAnsi="Verdana"/>
                <w:sz w:val="18"/>
                <w:szCs w:val="18"/>
              </w:rPr>
            </w:pPr>
            <w:r>
              <w:rPr>
                <w:rFonts w:ascii="Verdana" w:hAnsi="Verdana"/>
                <w:sz w:val="18"/>
                <w:szCs w:val="18"/>
              </w:rPr>
              <w:t>Interactieve studiedagen met ruime gelegenheid om het geleerde te oefenen.</w:t>
            </w:r>
          </w:p>
          <w:p w14:paraId="0BEB34F5" w14:textId="77777777" w:rsidR="0082763B" w:rsidRPr="00F2537B" w:rsidRDefault="0082763B" w:rsidP="00165F42">
            <w:pPr>
              <w:pStyle w:val="Lijstalinea"/>
              <w:ind w:left="0"/>
              <w:jc w:val="both"/>
              <w:rPr>
                <w:rFonts w:ascii="Verdana" w:hAnsi="Verdana"/>
                <w:sz w:val="18"/>
                <w:szCs w:val="18"/>
              </w:rPr>
            </w:pPr>
          </w:p>
          <w:p w14:paraId="595B4E67" w14:textId="77777777" w:rsidR="0082763B" w:rsidRPr="00F2537B" w:rsidRDefault="0082763B" w:rsidP="00165F42">
            <w:pPr>
              <w:pStyle w:val="Lijstalinea"/>
              <w:ind w:left="0"/>
              <w:jc w:val="both"/>
              <w:rPr>
                <w:rFonts w:ascii="Verdana" w:hAnsi="Verdana"/>
                <w:sz w:val="18"/>
                <w:szCs w:val="18"/>
              </w:rPr>
            </w:pPr>
          </w:p>
          <w:p w14:paraId="1EDBB67D" w14:textId="77777777" w:rsidR="0082763B" w:rsidRPr="00F2537B" w:rsidRDefault="0082763B" w:rsidP="00165F42">
            <w:pPr>
              <w:pStyle w:val="Lijstalinea"/>
              <w:ind w:left="0"/>
              <w:jc w:val="both"/>
              <w:rPr>
                <w:rFonts w:ascii="Verdana" w:hAnsi="Verdana"/>
                <w:sz w:val="18"/>
                <w:szCs w:val="18"/>
              </w:rPr>
            </w:pPr>
          </w:p>
          <w:p w14:paraId="6DF4908E" w14:textId="77777777" w:rsidR="0082763B" w:rsidRPr="00F2537B" w:rsidRDefault="0082763B" w:rsidP="00165F42">
            <w:pPr>
              <w:pStyle w:val="Lijstalinea"/>
              <w:ind w:left="0"/>
              <w:jc w:val="both"/>
              <w:rPr>
                <w:rFonts w:ascii="Verdana" w:hAnsi="Verdana"/>
                <w:sz w:val="18"/>
                <w:szCs w:val="18"/>
              </w:rPr>
            </w:pPr>
          </w:p>
          <w:p w14:paraId="5A5A8BCC" w14:textId="77777777" w:rsidR="0082763B" w:rsidRPr="00F2537B" w:rsidRDefault="0082763B" w:rsidP="00165F42">
            <w:pPr>
              <w:pStyle w:val="Lijstalinea"/>
              <w:ind w:left="0"/>
              <w:jc w:val="both"/>
              <w:rPr>
                <w:rFonts w:ascii="Verdana" w:hAnsi="Verdana"/>
                <w:sz w:val="18"/>
                <w:szCs w:val="18"/>
              </w:rPr>
            </w:pPr>
          </w:p>
        </w:tc>
      </w:tr>
    </w:tbl>
    <w:p w14:paraId="6EBC8DD6" w14:textId="77777777" w:rsidR="0082763B" w:rsidRDefault="0082763B" w:rsidP="0082763B">
      <w:pPr>
        <w:pStyle w:val="Lijstalinea"/>
        <w:ind w:left="0"/>
        <w:jc w:val="both"/>
        <w:rPr>
          <w:rFonts w:ascii="Verdana" w:hAnsi="Verdana"/>
          <w:sz w:val="18"/>
          <w:szCs w:val="18"/>
        </w:rPr>
      </w:pPr>
    </w:p>
    <w:p w14:paraId="529A4BFE" w14:textId="77777777" w:rsidR="0082763B" w:rsidRDefault="0082763B" w:rsidP="0082763B">
      <w:pPr>
        <w:pStyle w:val="Lijstalinea"/>
        <w:ind w:left="0"/>
        <w:jc w:val="both"/>
        <w:rPr>
          <w:rFonts w:ascii="Verdana" w:hAnsi="Verdana"/>
          <w:sz w:val="18"/>
          <w:szCs w:val="18"/>
        </w:rPr>
      </w:pPr>
    </w:p>
    <w:p w14:paraId="046235DB" w14:textId="77777777" w:rsidR="0082763B" w:rsidRDefault="0082763B" w:rsidP="0082763B">
      <w:pPr>
        <w:pStyle w:val="Lijstalinea"/>
        <w:ind w:left="0"/>
        <w:jc w:val="both"/>
        <w:rPr>
          <w:rFonts w:ascii="Verdana" w:hAnsi="Verdana"/>
          <w:sz w:val="18"/>
          <w:szCs w:val="18"/>
        </w:rPr>
      </w:pPr>
    </w:p>
    <w:p w14:paraId="46B8B939" w14:textId="77777777" w:rsidR="0082763B" w:rsidRDefault="0082763B" w:rsidP="0082763B">
      <w:pPr>
        <w:pStyle w:val="Lijstalinea"/>
        <w:ind w:left="0"/>
        <w:jc w:val="both"/>
        <w:rPr>
          <w:rFonts w:ascii="Verdana" w:hAnsi="Verdana"/>
          <w:sz w:val="18"/>
          <w:szCs w:val="18"/>
        </w:rPr>
      </w:pPr>
    </w:p>
    <w:p w14:paraId="37A68F0F" w14:textId="77777777" w:rsidR="0082763B" w:rsidRPr="00A73E1A" w:rsidRDefault="0082763B" w:rsidP="0082763B">
      <w:pPr>
        <w:pStyle w:val="Lijstalinea"/>
        <w:numPr>
          <w:ilvl w:val="0"/>
          <w:numId w:val="1"/>
        </w:numPr>
        <w:jc w:val="both"/>
        <w:rPr>
          <w:rFonts w:ascii="Verdana" w:hAnsi="Verdana"/>
          <w:sz w:val="18"/>
          <w:szCs w:val="18"/>
        </w:rPr>
      </w:pPr>
      <w:r w:rsidRPr="00A73E1A">
        <w:rPr>
          <w:rFonts w:ascii="Verdana" w:hAnsi="Verdana"/>
          <w:sz w:val="18"/>
          <w:szCs w:val="18"/>
        </w:rPr>
        <w:t>Wordt literatuur uitgereikt; zo ja welke?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2763B" w:rsidRPr="00F2537B" w14:paraId="796A68A7" w14:textId="77777777" w:rsidTr="00165F42">
        <w:tc>
          <w:tcPr>
            <w:tcW w:w="9288" w:type="dxa"/>
            <w:shd w:val="clear" w:color="auto" w:fill="auto"/>
          </w:tcPr>
          <w:p w14:paraId="0BCAF3A4" w14:textId="77777777" w:rsidR="0082763B" w:rsidRPr="00F2537B" w:rsidRDefault="0082763B" w:rsidP="00165F42">
            <w:pPr>
              <w:pStyle w:val="Lijstalinea"/>
              <w:ind w:left="0"/>
              <w:jc w:val="both"/>
              <w:rPr>
                <w:rFonts w:ascii="Verdana" w:hAnsi="Verdana"/>
                <w:sz w:val="18"/>
                <w:szCs w:val="18"/>
              </w:rPr>
            </w:pPr>
          </w:p>
          <w:p w14:paraId="03F18F1B" w14:textId="77777777" w:rsidR="0082763B" w:rsidRDefault="0082763B" w:rsidP="00165F42">
            <w:pPr>
              <w:pStyle w:val="Lijstalinea"/>
              <w:ind w:left="0"/>
              <w:jc w:val="both"/>
              <w:rPr>
                <w:rFonts w:ascii="Verdana" w:hAnsi="Verdana"/>
                <w:sz w:val="18"/>
                <w:szCs w:val="18"/>
              </w:rPr>
            </w:pPr>
            <w:r>
              <w:rPr>
                <w:rFonts w:ascii="Verdana" w:hAnsi="Verdana"/>
                <w:sz w:val="18"/>
                <w:szCs w:val="18"/>
              </w:rPr>
              <w:t>-syllabus van de introductiecursus 1-0-1</w:t>
            </w:r>
          </w:p>
          <w:p w14:paraId="650BBEF2" w14:textId="77777777" w:rsidR="0082763B" w:rsidRPr="00F2537B" w:rsidRDefault="0082763B" w:rsidP="00165F42">
            <w:pPr>
              <w:pStyle w:val="Lijstalinea"/>
              <w:ind w:left="0"/>
              <w:jc w:val="both"/>
              <w:rPr>
                <w:rFonts w:ascii="Verdana" w:hAnsi="Verdana"/>
                <w:sz w:val="18"/>
                <w:szCs w:val="18"/>
              </w:rPr>
            </w:pPr>
            <w:r>
              <w:rPr>
                <w:rFonts w:ascii="Verdana" w:hAnsi="Verdana"/>
                <w:sz w:val="18"/>
                <w:szCs w:val="18"/>
              </w:rPr>
              <w:t>-deelnemers worden geacht het Leerboek Transactionele Analyse (Thunnssen &amp; de Graaf, 2013) aan te schaffen.</w:t>
            </w:r>
          </w:p>
          <w:p w14:paraId="0EA93657" w14:textId="77777777" w:rsidR="0082763B" w:rsidRPr="00F2537B" w:rsidRDefault="0082763B" w:rsidP="00165F42">
            <w:pPr>
              <w:pStyle w:val="Lijstalinea"/>
              <w:ind w:left="0"/>
              <w:jc w:val="both"/>
              <w:rPr>
                <w:rFonts w:ascii="Verdana" w:hAnsi="Verdana"/>
                <w:sz w:val="18"/>
                <w:szCs w:val="18"/>
              </w:rPr>
            </w:pPr>
          </w:p>
          <w:p w14:paraId="0C9654B7" w14:textId="77777777" w:rsidR="0082763B" w:rsidRPr="00F2537B" w:rsidRDefault="0082763B" w:rsidP="00165F42">
            <w:pPr>
              <w:pStyle w:val="Lijstalinea"/>
              <w:ind w:left="0"/>
              <w:jc w:val="both"/>
              <w:rPr>
                <w:rFonts w:ascii="Verdana" w:hAnsi="Verdana"/>
                <w:sz w:val="18"/>
                <w:szCs w:val="18"/>
              </w:rPr>
            </w:pPr>
          </w:p>
          <w:p w14:paraId="7E3CB14A" w14:textId="77777777" w:rsidR="0082763B" w:rsidRPr="00F2537B" w:rsidRDefault="0082763B" w:rsidP="00165F42">
            <w:pPr>
              <w:pStyle w:val="Lijstalinea"/>
              <w:ind w:left="0"/>
              <w:jc w:val="both"/>
              <w:rPr>
                <w:rFonts w:ascii="Verdana" w:hAnsi="Verdana"/>
                <w:sz w:val="18"/>
                <w:szCs w:val="18"/>
              </w:rPr>
            </w:pPr>
          </w:p>
        </w:tc>
      </w:tr>
    </w:tbl>
    <w:p w14:paraId="023DC9C7" w14:textId="77777777" w:rsidR="0082763B" w:rsidRPr="00305E5C" w:rsidRDefault="0082763B" w:rsidP="0082763B">
      <w:pPr>
        <w:pStyle w:val="Lijstalinea"/>
        <w:ind w:left="0"/>
        <w:jc w:val="both"/>
        <w:rPr>
          <w:rFonts w:ascii="Verdana" w:hAnsi="Verdana"/>
          <w:sz w:val="18"/>
          <w:szCs w:val="18"/>
        </w:rPr>
      </w:pPr>
    </w:p>
    <w:p w14:paraId="17729B8E" w14:textId="77777777" w:rsidR="0082763B" w:rsidRDefault="0082763B" w:rsidP="0082763B">
      <w:pPr>
        <w:pStyle w:val="Lijstalinea"/>
        <w:numPr>
          <w:ilvl w:val="0"/>
          <w:numId w:val="1"/>
        </w:numPr>
        <w:jc w:val="both"/>
        <w:rPr>
          <w:rFonts w:ascii="Verdana" w:hAnsi="Verdana"/>
          <w:sz w:val="18"/>
          <w:szCs w:val="18"/>
        </w:rPr>
      </w:pPr>
      <w:r w:rsidRPr="00305E5C">
        <w:rPr>
          <w:rFonts w:ascii="Verdana" w:hAnsi="Verdana"/>
          <w:sz w:val="18"/>
          <w:szCs w:val="18"/>
        </w:rPr>
        <w:t>Wordt de kennis getoetst en hoe? (geef ook aan:</w:t>
      </w:r>
      <w:r>
        <w:rPr>
          <w:rFonts w:ascii="Verdana" w:hAnsi="Verdana"/>
          <w:sz w:val="18"/>
          <w:szCs w:val="18"/>
        </w:rPr>
        <w:t xml:space="preserve"> aan het begin / einde / beide)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2763B" w:rsidRPr="00F2537B" w14:paraId="5533D2AD" w14:textId="77777777" w:rsidTr="00165F42">
        <w:tc>
          <w:tcPr>
            <w:tcW w:w="9288" w:type="dxa"/>
            <w:shd w:val="clear" w:color="auto" w:fill="auto"/>
          </w:tcPr>
          <w:p w14:paraId="22C65C46" w14:textId="77777777" w:rsidR="0082763B" w:rsidRDefault="0082763B" w:rsidP="00165F42">
            <w:pPr>
              <w:pStyle w:val="Lijstalinea"/>
              <w:ind w:left="0"/>
              <w:jc w:val="both"/>
              <w:rPr>
                <w:rFonts w:ascii="Verdana" w:hAnsi="Verdana"/>
                <w:sz w:val="18"/>
                <w:szCs w:val="18"/>
              </w:rPr>
            </w:pPr>
          </w:p>
          <w:p w14:paraId="2ECEB110" w14:textId="77777777" w:rsidR="0082763B" w:rsidRPr="00F2537B" w:rsidRDefault="0082763B" w:rsidP="00165F42">
            <w:pPr>
              <w:pStyle w:val="Lijstalinea"/>
              <w:ind w:left="0"/>
              <w:jc w:val="both"/>
              <w:rPr>
                <w:rFonts w:ascii="Verdana" w:hAnsi="Verdana"/>
                <w:sz w:val="18"/>
                <w:szCs w:val="18"/>
              </w:rPr>
            </w:pPr>
            <w:r>
              <w:rPr>
                <w:rFonts w:ascii="Verdana" w:hAnsi="Verdana"/>
                <w:sz w:val="18"/>
                <w:szCs w:val="18"/>
              </w:rPr>
              <w:t xml:space="preserve">Doordat de cursus interactief is met veel oefeningen, rollenspelen en casuistiekbesprekingen, vindt er voortdurend toetsing plaats in hoeverre de deelnemers zich het geleerde eigen maken. </w:t>
            </w:r>
          </w:p>
          <w:p w14:paraId="4A6B7F2A" w14:textId="77777777" w:rsidR="0082763B" w:rsidRPr="00F2537B" w:rsidRDefault="0082763B" w:rsidP="00165F42">
            <w:pPr>
              <w:pStyle w:val="Lijstalinea"/>
              <w:ind w:left="0"/>
              <w:jc w:val="both"/>
              <w:rPr>
                <w:rFonts w:ascii="Verdana" w:hAnsi="Verdana"/>
                <w:sz w:val="18"/>
                <w:szCs w:val="18"/>
              </w:rPr>
            </w:pPr>
          </w:p>
          <w:p w14:paraId="18FA4B9F" w14:textId="77777777" w:rsidR="0082763B" w:rsidRPr="00F2537B" w:rsidRDefault="0082763B" w:rsidP="00165F42">
            <w:pPr>
              <w:pStyle w:val="Lijstalinea"/>
              <w:ind w:left="0"/>
              <w:jc w:val="both"/>
              <w:rPr>
                <w:rFonts w:ascii="Verdana" w:hAnsi="Verdana"/>
                <w:sz w:val="18"/>
                <w:szCs w:val="18"/>
              </w:rPr>
            </w:pPr>
          </w:p>
        </w:tc>
      </w:tr>
    </w:tbl>
    <w:p w14:paraId="40260E5D" w14:textId="77777777" w:rsidR="0082763B" w:rsidRPr="00305E5C" w:rsidRDefault="0082763B" w:rsidP="0082763B">
      <w:pPr>
        <w:pStyle w:val="Lijstalinea"/>
        <w:ind w:left="0"/>
        <w:jc w:val="both"/>
        <w:rPr>
          <w:rFonts w:ascii="Verdana" w:hAnsi="Verdana"/>
          <w:sz w:val="18"/>
          <w:szCs w:val="18"/>
        </w:rPr>
      </w:pPr>
    </w:p>
    <w:p w14:paraId="0F01E59F" w14:textId="77777777" w:rsidR="0082763B" w:rsidRDefault="0082763B" w:rsidP="0082763B">
      <w:pPr>
        <w:pStyle w:val="Lijstalinea"/>
        <w:numPr>
          <w:ilvl w:val="0"/>
          <w:numId w:val="1"/>
        </w:numPr>
        <w:jc w:val="both"/>
        <w:rPr>
          <w:rFonts w:ascii="Verdana" w:hAnsi="Verdana"/>
          <w:sz w:val="18"/>
          <w:szCs w:val="18"/>
        </w:rPr>
      </w:pPr>
      <w:r w:rsidRPr="00305E5C">
        <w:rPr>
          <w:rFonts w:ascii="Verdana" w:hAnsi="Verdana"/>
          <w:sz w:val="18"/>
          <w:szCs w:val="18"/>
        </w:rPr>
        <w:t>Wie treden op als docenten?</w:t>
      </w:r>
      <w:r>
        <w:rPr>
          <w:rFonts w:ascii="Verdana" w:hAnsi="Verdana"/>
          <w:sz w:val="18"/>
          <w:szCs w:val="18"/>
        </w:rPr>
        <w:t xml:space="preserve"> (aub foto bijvoegen tbv programmablad)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2763B" w:rsidRPr="00F2537B" w14:paraId="7C493923" w14:textId="77777777" w:rsidTr="00165F42">
        <w:tc>
          <w:tcPr>
            <w:tcW w:w="9288" w:type="dxa"/>
            <w:shd w:val="clear" w:color="auto" w:fill="auto"/>
          </w:tcPr>
          <w:p w14:paraId="6EC758C0" w14:textId="3C05AD4A" w:rsidR="0082763B" w:rsidRDefault="0082763B" w:rsidP="00165F42">
            <w:pPr>
              <w:pStyle w:val="Lijstalinea"/>
              <w:ind w:left="0"/>
              <w:jc w:val="both"/>
              <w:rPr>
                <w:rFonts w:ascii="Verdana" w:hAnsi="Verdana"/>
                <w:sz w:val="18"/>
                <w:szCs w:val="18"/>
              </w:rPr>
            </w:pPr>
            <w:r>
              <w:rPr>
                <w:rFonts w:ascii="Verdana" w:hAnsi="Verdana"/>
                <w:sz w:val="18"/>
                <w:szCs w:val="18"/>
              </w:rPr>
              <w:t>Petra van den Berg</w:t>
            </w:r>
          </w:p>
          <w:p w14:paraId="40D5BA23" w14:textId="535C604F" w:rsidR="0082763B" w:rsidRDefault="0082763B" w:rsidP="00165F42">
            <w:pPr>
              <w:pStyle w:val="Lijstalinea"/>
              <w:ind w:left="0"/>
              <w:jc w:val="both"/>
              <w:rPr>
                <w:rFonts w:ascii="Verdana" w:hAnsi="Verdana"/>
                <w:sz w:val="18"/>
                <w:szCs w:val="18"/>
              </w:rPr>
            </w:pPr>
            <w:r>
              <w:rPr>
                <w:rFonts w:ascii="Verdana" w:hAnsi="Verdana"/>
                <w:sz w:val="18"/>
                <w:szCs w:val="18"/>
              </w:rPr>
              <w:t>Bedrijfsarts en therapeut Transactionele Analyse</w:t>
            </w:r>
          </w:p>
          <w:p w14:paraId="19E78FCB" w14:textId="63841119" w:rsidR="009B6F6A" w:rsidRDefault="009B6F6A" w:rsidP="00165F42">
            <w:pPr>
              <w:pStyle w:val="Lijstalinea"/>
              <w:ind w:left="0"/>
              <w:jc w:val="both"/>
              <w:rPr>
                <w:rFonts w:ascii="Verdana" w:hAnsi="Verdana"/>
                <w:sz w:val="18"/>
                <w:szCs w:val="18"/>
              </w:rPr>
            </w:pPr>
          </w:p>
          <w:p w14:paraId="610664B8" w14:textId="77777777" w:rsidR="0082763B" w:rsidRPr="00F2537B" w:rsidRDefault="0082763B" w:rsidP="00165F42">
            <w:pPr>
              <w:pStyle w:val="Lijstalinea"/>
              <w:ind w:left="0"/>
              <w:jc w:val="both"/>
              <w:rPr>
                <w:rFonts w:ascii="Verdana" w:hAnsi="Verdana"/>
                <w:sz w:val="18"/>
                <w:szCs w:val="18"/>
              </w:rPr>
            </w:pPr>
          </w:p>
          <w:p w14:paraId="4D52CB2C" w14:textId="77777777" w:rsidR="0082763B" w:rsidRPr="00F2537B" w:rsidRDefault="0082763B" w:rsidP="00165F42">
            <w:pPr>
              <w:pStyle w:val="Lijstalinea"/>
              <w:ind w:left="0"/>
              <w:jc w:val="both"/>
              <w:rPr>
                <w:rFonts w:ascii="Verdana" w:hAnsi="Verdana"/>
                <w:sz w:val="18"/>
                <w:szCs w:val="18"/>
              </w:rPr>
            </w:pPr>
          </w:p>
        </w:tc>
      </w:tr>
    </w:tbl>
    <w:p w14:paraId="2021F1F9" w14:textId="77777777" w:rsidR="0082763B" w:rsidRPr="00305E5C" w:rsidRDefault="0082763B" w:rsidP="0082763B">
      <w:pPr>
        <w:pStyle w:val="Lijstalinea"/>
        <w:ind w:left="0"/>
        <w:jc w:val="both"/>
        <w:rPr>
          <w:rFonts w:ascii="Verdana" w:hAnsi="Verdana"/>
          <w:sz w:val="18"/>
          <w:szCs w:val="18"/>
        </w:rPr>
      </w:pPr>
    </w:p>
    <w:p w14:paraId="514C937B" w14:textId="77777777" w:rsidR="0082763B" w:rsidRDefault="0082763B" w:rsidP="0082763B">
      <w:pPr>
        <w:pStyle w:val="Lijstalinea"/>
        <w:numPr>
          <w:ilvl w:val="0"/>
          <w:numId w:val="1"/>
        </w:numPr>
        <w:jc w:val="both"/>
        <w:rPr>
          <w:rFonts w:ascii="Verdana" w:hAnsi="Verdana"/>
          <w:sz w:val="18"/>
          <w:szCs w:val="18"/>
        </w:rPr>
      </w:pPr>
      <w:r>
        <w:rPr>
          <w:rFonts w:ascii="Verdana" w:hAnsi="Verdana"/>
          <w:sz w:val="18"/>
          <w:szCs w:val="18"/>
        </w:rPr>
        <w:t>Inhoudelijke en achtergrond informatie over de docenten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2763B" w:rsidRPr="00F2537B" w14:paraId="2E270162" w14:textId="77777777" w:rsidTr="00165F42">
        <w:tc>
          <w:tcPr>
            <w:tcW w:w="9288" w:type="dxa"/>
            <w:shd w:val="clear" w:color="auto" w:fill="auto"/>
          </w:tcPr>
          <w:p w14:paraId="01C2AE1A" w14:textId="03C8C5BF" w:rsidR="0082763B" w:rsidRDefault="0006446D" w:rsidP="00165F42">
            <w:pPr>
              <w:pStyle w:val="Lijstalinea"/>
              <w:ind w:left="0"/>
              <w:jc w:val="both"/>
              <w:rPr>
                <w:rFonts w:ascii="Verdana" w:hAnsi="Verdana"/>
                <w:sz w:val="18"/>
                <w:szCs w:val="18"/>
              </w:rPr>
            </w:pPr>
            <w:r>
              <w:rPr>
                <w:rFonts w:ascii="Verdana" w:hAnsi="Verdana"/>
                <w:sz w:val="18"/>
                <w:szCs w:val="18"/>
              </w:rPr>
              <w:t xml:space="preserve"> Petra van den Berg, geregistreerd bedrijfsarts en gecertificeerd TA therapeut</w:t>
            </w:r>
          </w:p>
          <w:p w14:paraId="4856F46C" w14:textId="0B7F1F31" w:rsidR="0006446D" w:rsidRDefault="0006446D" w:rsidP="00165F42">
            <w:pPr>
              <w:pStyle w:val="Lijstalinea"/>
              <w:ind w:left="0"/>
              <w:jc w:val="both"/>
              <w:rPr>
                <w:rFonts w:ascii="Verdana" w:hAnsi="Verdana"/>
                <w:sz w:val="18"/>
                <w:szCs w:val="18"/>
              </w:rPr>
            </w:pPr>
          </w:p>
          <w:p w14:paraId="57066F2A" w14:textId="77777777" w:rsidR="0082763B" w:rsidRPr="00F2537B" w:rsidRDefault="0082763B" w:rsidP="00165F42">
            <w:pPr>
              <w:pStyle w:val="Lijstalinea"/>
              <w:ind w:left="0"/>
              <w:jc w:val="both"/>
              <w:rPr>
                <w:rFonts w:ascii="Verdana" w:hAnsi="Verdana"/>
                <w:sz w:val="18"/>
                <w:szCs w:val="18"/>
              </w:rPr>
            </w:pPr>
          </w:p>
          <w:p w14:paraId="2CE37C5F" w14:textId="77777777" w:rsidR="0082763B" w:rsidRPr="00F2537B" w:rsidRDefault="0082763B" w:rsidP="00165F42">
            <w:pPr>
              <w:pStyle w:val="Lijstalinea"/>
              <w:ind w:left="0"/>
              <w:jc w:val="both"/>
              <w:rPr>
                <w:rFonts w:ascii="Verdana" w:hAnsi="Verdana"/>
                <w:sz w:val="18"/>
                <w:szCs w:val="18"/>
              </w:rPr>
            </w:pPr>
          </w:p>
        </w:tc>
      </w:tr>
    </w:tbl>
    <w:p w14:paraId="296CE146" w14:textId="77777777" w:rsidR="0082763B" w:rsidRPr="00305E5C" w:rsidRDefault="0082763B" w:rsidP="0082763B">
      <w:pPr>
        <w:pStyle w:val="Lijstalinea"/>
        <w:ind w:left="0"/>
        <w:jc w:val="both"/>
        <w:rPr>
          <w:rFonts w:ascii="Verdana" w:hAnsi="Verdana"/>
          <w:sz w:val="18"/>
          <w:szCs w:val="18"/>
        </w:rPr>
      </w:pPr>
    </w:p>
    <w:p w14:paraId="510AF7A5" w14:textId="77777777" w:rsidR="0082763B" w:rsidRDefault="0082763B" w:rsidP="0082763B">
      <w:pPr>
        <w:pStyle w:val="Lijstalinea"/>
        <w:numPr>
          <w:ilvl w:val="0"/>
          <w:numId w:val="1"/>
        </w:numPr>
        <w:jc w:val="both"/>
        <w:rPr>
          <w:rFonts w:ascii="Verdana" w:hAnsi="Verdana"/>
          <w:sz w:val="18"/>
          <w:szCs w:val="18"/>
        </w:rPr>
      </w:pPr>
      <w:r w:rsidRPr="00305E5C">
        <w:rPr>
          <w:rFonts w:ascii="Verdana" w:hAnsi="Verdana"/>
          <w:sz w:val="18"/>
          <w:szCs w:val="18"/>
        </w:rPr>
        <w:t>Wie is inhoudelijk verantwoordelijk voor de opleiding  / training en voor het materiaal?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2763B" w:rsidRPr="00F2537B" w14:paraId="7EA63F12" w14:textId="77777777" w:rsidTr="00165F42">
        <w:tc>
          <w:tcPr>
            <w:tcW w:w="9288" w:type="dxa"/>
            <w:shd w:val="clear" w:color="auto" w:fill="auto"/>
          </w:tcPr>
          <w:p w14:paraId="10E765D2" w14:textId="26DC4C68" w:rsidR="0082763B" w:rsidRPr="00F2537B" w:rsidRDefault="0082763B" w:rsidP="00165F42">
            <w:pPr>
              <w:pStyle w:val="Lijstalinea"/>
              <w:ind w:left="0"/>
              <w:jc w:val="both"/>
              <w:rPr>
                <w:rFonts w:ascii="Verdana" w:hAnsi="Verdana"/>
                <w:sz w:val="18"/>
                <w:szCs w:val="18"/>
              </w:rPr>
            </w:pPr>
            <w:r>
              <w:rPr>
                <w:rFonts w:ascii="Verdana" w:hAnsi="Verdana"/>
                <w:sz w:val="18"/>
                <w:szCs w:val="18"/>
              </w:rPr>
              <w:t>Petra van den Berg</w:t>
            </w:r>
            <w:r w:rsidR="00717F91">
              <w:rPr>
                <w:rFonts w:ascii="Verdana" w:hAnsi="Verdana"/>
                <w:sz w:val="18"/>
                <w:szCs w:val="18"/>
              </w:rPr>
              <w:t>.</w:t>
            </w:r>
          </w:p>
          <w:p w14:paraId="1839DB7E" w14:textId="77777777" w:rsidR="0082763B" w:rsidRPr="00F2537B" w:rsidRDefault="0082763B" w:rsidP="00165F42">
            <w:pPr>
              <w:pStyle w:val="Lijstalinea"/>
              <w:ind w:left="0"/>
              <w:jc w:val="both"/>
              <w:rPr>
                <w:rFonts w:ascii="Verdana" w:hAnsi="Verdana"/>
                <w:sz w:val="18"/>
                <w:szCs w:val="18"/>
              </w:rPr>
            </w:pPr>
          </w:p>
        </w:tc>
      </w:tr>
    </w:tbl>
    <w:p w14:paraId="4ACE8E9F" w14:textId="77777777" w:rsidR="0082763B" w:rsidRDefault="0082763B" w:rsidP="0082763B">
      <w:pPr>
        <w:pStyle w:val="Lijstalinea"/>
        <w:ind w:left="0"/>
        <w:jc w:val="both"/>
        <w:rPr>
          <w:rFonts w:ascii="Verdana" w:hAnsi="Verdana"/>
          <w:sz w:val="18"/>
          <w:szCs w:val="18"/>
        </w:rPr>
      </w:pPr>
    </w:p>
    <w:p w14:paraId="714257FB" w14:textId="77777777" w:rsidR="0082763B" w:rsidRDefault="0082763B" w:rsidP="0082763B">
      <w:pPr>
        <w:pStyle w:val="Lijstalinea"/>
        <w:numPr>
          <w:ilvl w:val="0"/>
          <w:numId w:val="1"/>
        </w:numPr>
        <w:jc w:val="both"/>
        <w:rPr>
          <w:rFonts w:ascii="Verdana" w:hAnsi="Verdana"/>
          <w:sz w:val="18"/>
          <w:szCs w:val="18"/>
        </w:rPr>
      </w:pPr>
      <w:r w:rsidRPr="00305E5C">
        <w:rPr>
          <w:rFonts w:ascii="Verdana" w:hAnsi="Verdana"/>
          <w:sz w:val="18"/>
          <w:szCs w:val="18"/>
        </w:rPr>
        <w:t>Hoeveel deelnemers worden er in totaal verwacht?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2763B" w:rsidRPr="00F2537B" w14:paraId="4B7AD533" w14:textId="77777777" w:rsidTr="00165F42">
        <w:tc>
          <w:tcPr>
            <w:tcW w:w="9288" w:type="dxa"/>
            <w:shd w:val="clear" w:color="auto" w:fill="auto"/>
          </w:tcPr>
          <w:p w14:paraId="03B1165B" w14:textId="77777777" w:rsidR="0082763B" w:rsidRDefault="0082763B" w:rsidP="00165F42">
            <w:pPr>
              <w:pStyle w:val="Lijstalinea"/>
              <w:ind w:left="0"/>
              <w:jc w:val="both"/>
              <w:rPr>
                <w:rFonts w:ascii="Verdana" w:hAnsi="Verdana"/>
                <w:sz w:val="18"/>
                <w:szCs w:val="18"/>
              </w:rPr>
            </w:pPr>
          </w:p>
          <w:p w14:paraId="19361971" w14:textId="440B8290" w:rsidR="00717F91" w:rsidRPr="00F2537B" w:rsidRDefault="001130CC" w:rsidP="00165F42">
            <w:pPr>
              <w:pStyle w:val="Lijstalinea"/>
              <w:ind w:left="0"/>
              <w:jc w:val="both"/>
              <w:rPr>
                <w:rFonts w:ascii="Verdana" w:hAnsi="Verdana"/>
                <w:sz w:val="18"/>
                <w:szCs w:val="18"/>
              </w:rPr>
            </w:pPr>
            <w:r>
              <w:rPr>
                <w:rFonts w:ascii="Verdana" w:hAnsi="Verdana"/>
                <w:sz w:val="18"/>
                <w:szCs w:val="18"/>
              </w:rPr>
              <w:t>4 bedrijfsartsen</w:t>
            </w:r>
          </w:p>
        </w:tc>
      </w:tr>
    </w:tbl>
    <w:p w14:paraId="4251D480" w14:textId="77777777" w:rsidR="0082763B" w:rsidRPr="00305E5C" w:rsidRDefault="0082763B" w:rsidP="0082763B">
      <w:pPr>
        <w:pStyle w:val="Lijstalinea"/>
        <w:ind w:left="0"/>
        <w:jc w:val="both"/>
        <w:rPr>
          <w:rFonts w:ascii="Verdana" w:hAnsi="Verdana"/>
          <w:sz w:val="18"/>
          <w:szCs w:val="18"/>
        </w:rPr>
      </w:pPr>
      <w:r w:rsidRPr="00305E5C">
        <w:rPr>
          <w:rFonts w:ascii="Verdana" w:hAnsi="Verdana"/>
          <w:sz w:val="18"/>
          <w:szCs w:val="18"/>
        </w:rPr>
        <w:tab/>
        <w:t xml:space="preserve"> </w:t>
      </w:r>
    </w:p>
    <w:p w14:paraId="58521D92" w14:textId="77777777" w:rsidR="0082763B" w:rsidRDefault="0082763B" w:rsidP="0082763B">
      <w:pPr>
        <w:pStyle w:val="Lijstalinea"/>
        <w:numPr>
          <w:ilvl w:val="0"/>
          <w:numId w:val="1"/>
        </w:numPr>
        <w:jc w:val="both"/>
        <w:rPr>
          <w:rFonts w:ascii="Verdana" w:hAnsi="Verdana"/>
          <w:sz w:val="18"/>
          <w:szCs w:val="18"/>
        </w:rPr>
      </w:pPr>
      <w:r w:rsidRPr="00305E5C">
        <w:rPr>
          <w:rFonts w:ascii="Verdana" w:hAnsi="Verdana"/>
          <w:sz w:val="18"/>
          <w:szCs w:val="18"/>
        </w:rPr>
        <w:lastRenderedPageBreak/>
        <w:t xml:space="preserve">Hoeveel sessies worden er verwacht? </w:t>
      </w:r>
      <w:r w:rsidRPr="00305E5C">
        <w:rPr>
          <w:rFonts w:ascii="Verdana" w:hAnsi="Verdana"/>
          <w:sz w:val="18"/>
          <w:szCs w:val="18"/>
        </w:rPr>
        <w:tab/>
      </w:r>
      <w:r w:rsidRPr="00305E5C">
        <w:rPr>
          <w:rFonts w:ascii="Verdana" w:hAnsi="Verdana"/>
          <w:sz w:val="18"/>
          <w:szCs w:val="18"/>
        </w:rPr>
        <w:tab/>
      </w:r>
      <w:r w:rsidRPr="00305E5C">
        <w:rPr>
          <w:rFonts w:ascii="Verdana" w:hAnsi="Verdana"/>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2763B" w:rsidRPr="00F2537B" w14:paraId="3C889B09" w14:textId="77777777" w:rsidTr="00165F42">
        <w:tc>
          <w:tcPr>
            <w:tcW w:w="9288" w:type="dxa"/>
            <w:shd w:val="clear" w:color="auto" w:fill="auto"/>
          </w:tcPr>
          <w:p w14:paraId="61455988" w14:textId="0772E122" w:rsidR="0082763B" w:rsidRPr="00F2537B" w:rsidRDefault="001130CC" w:rsidP="00165F42">
            <w:pPr>
              <w:pStyle w:val="Lijstalinea"/>
              <w:ind w:left="0"/>
              <w:jc w:val="both"/>
              <w:rPr>
                <w:rFonts w:ascii="Verdana" w:hAnsi="Verdana"/>
                <w:sz w:val="18"/>
                <w:szCs w:val="18"/>
              </w:rPr>
            </w:pPr>
            <w:r>
              <w:rPr>
                <w:rFonts w:ascii="Verdana" w:hAnsi="Verdana"/>
                <w:sz w:val="18"/>
                <w:szCs w:val="18"/>
              </w:rPr>
              <w:t>8 dagdelen van 4 uur.</w:t>
            </w:r>
          </w:p>
        </w:tc>
      </w:tr>
    </w:tbl>
    <w:p w14:paraId="5FB07FEF" w14:textId="77777777" w:rsidR="0082763B" w:rsidRPr="00305E5C" w:rsidRDefault="0082763B" w:rsidP="0082763B">
      <w:pPr>
        <w:pStyle w:val="Lijstalinea"/>
        <w:ind w:left="0"/>
        <w:jc w:val="both"/>
        <w:rPr>
          <w:rFonts w:ascii="Verdana" w:hAnsi="Verdana"/>
          <w:sz w:val="18"/>
          <w:szCs w:val="18"/>
        </w:rPr>
      </w:pPr>
    </w:p>
    <w:p w14:paraId="1128E199" w14:textId="77777777" w:rsidR="0082763B" w:rsidRPr="00305E5C" w:rsidRDefault="0082763B" w:rsidP="0082763B">
      <w:pPr>
        <w:pStyle w:val="Lijstalinea"/>
        <w:numPr>
          <w:ilvl w:val="0"/>
          <w:numId w:val="1"/>
        </w:numPr>
        <w:jc w:val="both"/>
        <w:rPr>
          <w:rFonts w:ascii="Verdana" w:hAnsi="Verdana"/>
          <w:sz w:val="18"/>
          <w:szCs w:val="18"/>
        </w:rPr>
      </w:pPr>
      <w:r w:rsidRPr="00305E5C">
        <w:rPr>
          <w:rFonts w:ascii="Verdana" w:hAnsi="Verdana"/>
          <w:sz w:val="18"/>
          <w:szCs w:val="18"/>
        </w:rPr>
        <w:t>Wat is het maximum aantal deelnemers per sessie?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2763B" w:rsidRPr="00F2537B" w14:paraId="47B49044" w14:textId="77777777" w:rsidTr="00165F42">
        <w:tc>
          <w:tcPr>
            <w:tcW w:w="9288" w:type="dxa"/>
            <w:shd w:val="clear" w:color="auto" w:fill="auto"/>
          </w:tcPr>
          <w:p w14:paraId="68636207" w14:textId="044A2F86" w:rsidR="0082763B" w:rsidRPr="00F2537B" w:rsidRDefault="00A1778F" w:rsidP="00165F42">
            <w:pPr>
              <w:pStyle w:val="Lijstalinea"/>
              <w:ind w:left="0"/>
              <w:jc w:val="both"/>
              <w:rPr>
                <w:rFonts w:ascii="Verdana" w:hAnsi="Verdana"/>
                <w:sz w:val="18"/>
                <w:szCs w:val="18"/>
              </w:rPr>
            </w:pPr>
            <w:r>
              <w:rPr>
                <w:rFonts w:ascii="Verdana" w:hAnsi="Verdana"/>
                <w:sz w:val="18"/>
                <w:szCs w:val="18"/>
              </w:rPr>
              <w:t>4</w:t>
            </w:r>
          </w:p>
        </w:tc>
      </w:tr>
    </w:tbl>
    <w:p w14:paraId="750F65DA" w14:textId="77777777" w:rsidR="0082763B" w:rsidRPr="00305E5C" w:rsidRDefault="0082763B" w:rsidP="0082763B">
      <w:pPr>
        <w:pStyle w:val="Lijstalinea"/>
        <w:ind w:left="360"/>
        <w:jc w:val="both"/>
        <w:rPr>
          <w:rFonts w:ascii="Verdana" w:hAnsi="Verdana"/>
          <w:sz w:val="18"/>
          <w:szCs w:val="18"/>
        </w:rPr>
      </w:pPr>
    </w:p>
    <w:p w14:paraId="6AC364A3" w14:textId="77777777" w:rsidR="0082763B" w:rsidRDefault="0082763B" w:rsidP="0082763B">
      <w:pPr>
        <w:pStyle w:val="Lijstalinea"/>
        <w:numPr>
          <w:ilvl w:val="0"/>
          <w:numId w:val="1"/>
        </w:numPr>
        <w:jc w:val="both"/>
        <w:rPr>
          <w:rFonts w:ascii="Verdana" w:hAnsi="Verdana"/>
          <w:sz w:val="18"/>
          <w:szCs w:val="18"/>
        </w:rPr>
      </w:pPr>
      <w:r w:rsidRPr="00305E5C">
        <w:rPr>
          <w:rFonts w:ascii="Verdana" w:hAnsi="Verdana"/>
          <w:sz w:val="18"/>
          <w:szCs w:val="18"/>
        </w:rPr>
        <w:t>Zijn er specifieke wensen m.b.t. de catering?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2763B" w:rsidRPr="00F2537B" w14:paraId="34CDC6CE" w14:textId="77777777" w:rsidTr="00165F42">
        <w:tc>
          <w:tcPr>
            <w:tcW w:w="9288" w:type="dxa"/>
            <w:shd w:val="clear" w:color="auto" w:fill="auto"/>
          </w:tcPr>
          <w:p w14:paraId="64F8B893" w14:textId="66F82B5D" w:rsidR="0082763B" w:rsidRPr="00F2537B" w:rsidRDefault="00A1778F" w:rsidP="00165F42">
            <w:pPr>
              <w:pStyle w:val="Lijstalinea"/>
              <w:ind w:left="0"/>
              <w:jc w:val="both"/>
              <w:rPr>
                <w:rFonts w:ascii="Verdana" w:hAnsi="Verdana"/>
                <w:sz w:val="18"/>
                <w:szCs w:val="18"/>
              </w:rPr>
            </w:pPr>
            <w:r>
              <w:rPr>
                <w:rFonts w:ascii="Verdana" w:hAnsi="Verdana"/>
                <w:sz w:val="18"/>
                <w:szCs w:val="18"/>
              </w:rPr>
              <w:t>Afronding dagdeel met hapje en drankje</w:t>
            </w:r>
          </w:p>
        </w:tc>
      </w:tr>
    </w:tbl>
    <w:p w14:paraId="555099C9" w14:textId="77777777" w:rsidR="0082763B" w:rsidRDefault="0082763B" w:rsidP="0082763B">
      <w:pPr>
        <w:pStyle w:val="Lijstalinea"/>
        <w:ind w:left="0"/>
        <w:jc w:val="both"/>
        <w:rPr>
          <w:rFonts w:ascii="Verdana" w:hAnsi="Verdana"/>
          <w:sz w:val="18"/>
          <w:szCs w:val="18"/>
        </w:rPr>
      </w:pPr>
    </w:p>
    <w:p w14:paraId="1028A2C4" w14:textId="77777777" w:rsidR="0082763B" w:rsidRPr="00305E5C" w:rsidRDefault="0082763B" w:rsidP="0082763B">
      <w:pPr>
        <w:pStyle w:val="Lijstalinea"/>
        <w:ind w:left="0"/>
        <w:jc w:val="both"/>
        <w:rPr>
          <w:rFonts w:ascii="Verdana" w:hAnsi="Verdana"/>
          <w:sz w:val="18"/>
          <w:szCs w:val="18"/>
        </w:rPr>
      </w:pPr>
    </w:p>
    <w:p w14:paraId="01F8FE84" w14:textId="77777777" w:rsidR="0082763B" w:rsidRDefault="0082763B" w:rsidP="0082763B">
      <w:pPr>
        <w:pStyle w:val="Lijstalinea"/>
        <w:numPr>
          <w:ilvl w:val="0"/>
          <w:numId w:val="1"/>
        </w:numPr>
        <w:rPr>
          <w:rFonts w:ascii="Verdana" w:hAnsi="Verdana"/>
          <w:sz w:val="18"/>
          <w:szCs w:val="18"/>
        </w:rPr>
      </w:pPr>
      <w:r w:rsidRPr="00305E5C">
        <w:rPr>
          <w:rFonts w:ascii="Verdana" w:hAnsi="Verdana"/>
          <w:sz w:val="18"/>
          <w:szCs w:val="18"/>
        </w:rPr>
        <w:t xml:space="preserve">Hoe ziet het programma eruit? (vul s.v.p. het onderstaande </w:t>
      </w:r>
      <w:r>
        <w:rPr>
          <w:rFonts w:ascii="Verdana" w:hAnsi="Verdana"/>
          <w:sz w:val="18"/>
          <w:szCs w:val="18"/>
        </w:rPr>
        <w:t xml:space="preserve">zo nauwkeurig mogelijk </w:t>
      </w:r>
      <w:r w:rsidRPr="00305E5C">
        <w:rPr>
          <w:rFonts w:ascii="Verdana" w:hAnsi="Verdana"/>
          <w:sz w:val="18"/>
          <w:szCs w:val="18"/>
        </w:rPr>
        <w:t>in of lever de gevraagde gegevens apart aan)</w:t>
      </w:r>
      <w:r>
        <w:rPr>
          <w:rFonts w:ascii="Verdana" w:hAnsi="Verdana"/>
          <w:sz w:val="18"/>
          <w:szCs w:val="18"/>
        </w:rPr>
        <w:t>. Bij een cursus verspreid over meerdere dagen / dagdelen; graag voor alle dagen / dagdelen het programma aanleveren.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6275"/>
      </w:tblGrid>
      <w:tr w:rsidR="0082763B" w:rsidRPr="00F2537B" w14:paraId="254E7243" w14:textId="77777777" w:rsidTr="003E1E7C">
        <w:tc>
          <w:tcPr>
            <w:tcW w:w="2787" w:type="dxa"/>
            <w:shd w:val="clear" w:color="auto" w:fill="auto"/>
          </w:tcPr>
          <w:p w14:paraId="4848C21A" w14:textId="77777777" w:rsidR="0082763B" w:rsidRPr="00F2537B" w:rsidRDefault="0082763B" w:rsidP="00165F42">
            <w:pPr>
              <w:pStyle w:val="Lijstalinea"/>
              <w:ind w:left="0"/>
              <w:rPr>
                <w:rFonts w:ascii="Verdana" w:hAnsi="Verdana"/>
                <w:sz w:val="18"/>
                <w:szCs w:val="18"/>
              </w:rPr>
            </w:pPr>
            <w:r w:rsidRPr="00F2537B">
              <w:rPr>
                <w:rFonts w:ascii="Verdana" w:hAnsi="Verdana"/>
                <w:sz w:val="18"/>
                <w:szCs w:val="18"/>
              </w:rPr>
              <w:t>Aanvang</w:t>
            </w:r>
          </w:p>
        </w:tc>
        <w:tc>
          <w:tcPr>
            <w:tcW w:w="6275" w:type="dxa"/>
            <w:shd w:val="clear" w:color="auto" w:fill="auto"/>
          </w:tcPr>
          <w:p w14:paraId="2A4B4979" w14:textId="4F723E04" w:rsidR="0082763B" w:rsidRPr="00F2537B" w:rsidRDefault="00A1778F" w:rsidP="00165F42">
            <w:pPr>
              <w:pStyle w:val="Lijstalinea"/>
              <w:ind w:left="0"/>
              <w:rPr>
                <w:rFonts w:ascii="Verdana" w:hAnsi="Verdana"/>
                <w:sz w:val="18"/>
                <w:szCs w:val="18"/>
              </w:rPr>
            </w:pPr>
            <w:r>
              <w:rPr>
                <w:rFonts w:ascii="Verdana" w:hAnsi="Verdana"/>
                <w:sz w:val="18"/>
                <w:szCs w:val="18"/>
              </w:rPr>
              <w:t>13.00</w:t>
            </w:r>
          </w:p>
        </w:tc>
      </w:tr>
      <w:tr w:rsidR="0082763B" w:rsidRPr="00F2537B" w14:paraId="1DA45840" w14:textId="77777777" w:rsidTr="003E1E7C">
        <w:tc>
          <w:tcPr>
            <w:tcW w:w="2787" w:type="dxa"/>
            <w:shd w:val="clear" w:color="auto" w:fill="auto"/>
          </w:tcPr>
          <w:p w14:paraId="4D823CDF" w14:textId="77777777" w:rsidR="0082763B" w:rsidRPr="00F2537B" w:rsidRDefault="0082763B" w:rsidP="00165F42">
            <w:pPr>
              <w:pStyle w:val="Lijstalinea"/>
              <w:ind w:left="0"/>
              <w:rPr>
                <w:rFonts w:ascii="Verdana" w:hAnsi="Verdana"/>
                <w:sz w:val="18"/>
                <w:szCs w:val="18"/>
              </w:rPr>
            </w:pPr>
            <w:r w:rsidRPr="00F2537B">
              <w:rPr>
                <w:rFonts w:ascii="Verdana" w:hAnsi="Verdana"/>
                <w:sz w:val="18"/>
                <w:szCs w:val="18"/>
              </w:rPr>
              <w:t>Eindtijd</w:t>
            </w:r>
          </w:p>
        </w:tc>
        <w:tc>
          <w:tcPr>
            <w:tcW w:w="6275" w:type="dxa"/>
            <w:shd w:val="clear" w:color="auto" w:fill="auto"/>
          </w:tcPr>
          <w:p w14:paraId="18660A43" w14:textId="386A68E3" w:rsidR="0082763B" w:rsidRPr="00F2537B" w:rsidRDefault="0082763B" w:rsidP="00165F42">
            <w:pPr>
              <w:pStyle w:val="Lijstalinea"/>
              <w:ind w:left="0"/>
              <w:rPr>
                <w:rFonts w:ascii="Verdana" w:hAnsi="Verdana"/>
                <w:sz w:val="18"/>
                <w:szCs w:val="18"/>
              </w:rPr>
            </w:pPr>
            <w:r>
              <w:rPr>
                <w:rFonts w:ascii="Verdana" w:hAnsi="Verdana"/>
                <w:sz w:val="18"/>
                <w:szCs w:val="18"/>
              </w:rPr>
              <w:t>1</w:t>
            </w:r>
            <w:r w:rsidR="00A55324">
              <w:rPr>
                <w:rFonts w:ascii="Verdana" w:hAnsi="Verdana"/>
                <w:sz w:val="18"/>
                <w:szCs w:val="18"/>
              </w:rPr>
              <w:t>7.0</w:t>
            </w:r>
            <w:r>
              <w:rPr>
                <w:rFonts w:ascii="Verdana" w:hAnsi="Verdana"/>
                <w:sz w:val="18"/>
                <w:szCs w:val="18"/>
              </w:rPr>
              <w:t>0</w:t>
            </w:r>
          </w:p>
        </w:tc>
      </w:tr>
      <w:tr w:rsidR="0082763B" w:rsidRPr="00F2537B" w14:paraId="631F640E" w14:textId="77777777" w:rsidTr="003E1E7C">
        <w:tc>
          <w:tcPr>
            <w:tcW w:w="2787" w:type="dxa"/>
            <w:tcBorders>
              <w:bottom w:val="double" w:sz="4" w:space="0" w:color="auto"/>
            </w:tcBorders>
            <w:shd w:val="clear" w:color="auto" w:fill="auto"/>
          </w:tcPr>
          <w:p w14:paraId="06C84E05" w14:textId="71061550" w:rsidR="0082763B" w:rsidRPr="00F2537B" w:rsidRDefault="00DE16B2" w:rsidP="00165F42">
            <w:pPr>
              <w:pStyle w:val="Lijstalinea"/>
              <w:ind w:left="0"/>
              <w:rPr>
                <w:rFonts w:ascii="Verdana" w:hAnsi="Verdana"/>
                <w:sz w:val="18"/>
                <w:szCs w:val="18"/>
              </w:rPr>
            </w:pPr>
            <w:r w:rsidRPr="00F2537B">
              <w:rPr>
                <w:rFonts w:ascii="Verdana" w:hAnsi="Verdana"/>
                <w:sz w:val="18"/>
                <w:szCs w:val="18"/>
              </w:rPr>
              <w:t>Tijden en inhoud programmaonderdelen.</w:t>
            </w:r>
          </w:p>
        </w:tc>
        <w:tc>
          <w:tcPr>
            <w:tcW w:w="6275" w:type="dxa"/>
            <w:tcBorders>
              <w:bottom w:val="double" w:sz="4" w:space="0" w:color="auto"/>
            </w:tcBorders>
            <w:shd w:val="clear" w:color="auto" w:fill="auto"/>
          </w:tcPr>
          <w:p w14:paraId="39B08F49" w14:textId="6183D918" w:rsidR="00284B12" w:rsidRDefault="00F31485" w:rsidP="00165F42">
            <w:pPr>
              <w:pStyle w:val="Lijstalinea"/>
              <w:ind w:left="0"/>
              <w:rPr>
                <w:rFonts w:ascii="Verdana" w:hAnsi="Verdana"/>
                <w:sz w:val="18"/>
                <w:szCs w:val="18"/>
              </w:rPr>
            </w:pPr>
            <w:r>
              <w:rPr>
                <w:rFonts w:ascii="Verdana" w:hAnsi="Verdana"/>
                <w:sz w:val="18"/>
                <w:szCs w:val="18"/>
              </w:rPr>
              <w:t>7</w:t>
            </w:r>
            <w:r w:rsidR="00893270">
              <w:rPr>
                <w:rFonts w:ascii="Verdana" w:hAnsi="Verdana"/>
                <w:sz w:val="18"/>
                <w:szCs w:val="18"/>
              </w:rPr>
              <w:t xml:space="preserve"> </w:t>
            </w:r>
            <w:r w:rsidR="00EB0D35">
              <w:rPr>
                <w:rFonts w:ascii="Verdana" w:hAnsi="Verdana"/>
                <w:sz w:val="18"/>
                <w:szCs w:val="18"/>
              </w:rPr>
              <w:t>a</w:t>
            </w:r>
            <w:r w:rsidR="00893270">
              <w:rPr>
                <w:rFonts w:ascii="Verdana" w:hAnsi="Verdana"/>
                <w:sz w:val="18"/>
                <w:szCs w:val="18"/>
              </w:rPr>
              <w:t>ugustus</w:t>
            </w:r>
            <w:r w:rsidR="00EB0D35">
              <w:rPr>
                <w:rFonts w:ascii="Verdana" w:hAnsi="Verdana"/>
                <w:sz w:val="18"/>
                <w:szCs w:val="18"/>
              </w:rPr>
              <w:t xml:space="preserve"> 2020</w:t>
            </w:r>
          </w:p>
          <w:p w14:paraId="66FB4E7C" w14:textId="23B3898C" w:rsidR="00DE16B2" w:rsidRDefault="00073606" w:rsidP="00165F42">
            <w:pPr>
              <w:pStyle w:val="Lijstalinea"/>
              <w:ind w:left="0"/>
              <w:rPr>
                <w:rFonts w:ascii="Verdana" w:hAnsi="Verdana"/>
                <w:sz w:val="18"/>
                <w:szCs w:val="18"/>
              </w:rPr>
            </w:pPr>
            <w:r>
              <w:rPr>
                <w:rFonts w:ascii="Verdana" w:hAnsi="Verdana"/>
                <w:sz w:val="18"/>
                <w:szCs w:val="18"/>
              </w:rPr>
              <w:t>Basisconcepten van Transactionele Analyse</w:t>
            </w:r>
            <w:r w:rsidR="003E1E7C">
              <w:rPr>
                <w:rFonts w:ascii="Verdana" w:hAnsi="Verdana"/>
                <w:sz w:val="18"/>
                <w:szCs w:val="18"/>
              </w:rPr>
              <w:t>.</w:t>
            </w:r>
          </w:p>
          <w:p w14:paraId="38214FA0" w14:textId="22312A13" w:rsidR="00DE16B2" w:rsidRDefault="00023464" w:rsidP="00165F42">
            <w:pPr>
              <w:pStyle w:val="Lijstalinea"/>
              <w:ind w:left="0"/>
              <w:rPr>
                <w:rFonts w:ascii="Verdana" w:hAnsi="Verdana"/>
                <w:sz w:val="18"/>
                <w:szCs w:val="18"/>
              </w:rPr>
            </w:pPr>
            <w:r>
              <w:rPr>
                <w:rFonts w:ascii="Verdana" w:hAnsi="Verdana"/>
                <w:sz w:val="18"/>
                <w:szCs w:val="18"/>
              </w:rPr>
              <w:t>Met toepassing van de concepten op casuïstiek van de deelnemers</w:t>
            </w:r>
          </w:p>
          <w:p w14:paraId="259BBFF2" w14:textId="51FED43F" w:rsidR="00DE16B2" w:rsidRPr="00F2537B" w:rsidRDefault="00DE16B2" w:rsidP="00165F42">
            <w:pPr>
              <w:pStyle w:val="Lijstalinea"/>
              <w:ind w:left="0"/>
              <w:rPr>
                <w:rFonts w:ascii="Verdana" w:hAnsi="Verdana"/>
                <w:sz w:val="18"/>
                <w:szCs w:val="18"/>
              </w:rPr>
            </w:pPr>
          </w:p>
        </w:tc>
      </w:tr>
      <w:tr w:rsidR="0082763B" w:rsidRPr="00F2537B" w14:paraId="7743CA83" w14:textId="77777777" w:rsidTr="003E1E7C">
        <w:tc>
          <w:tcPr>
            <w:tcW w:w="2787" w:type="dxa"/>
            <w:tcBorders>
              <w:top w:val="double" w:sz="4" w:space="0" w:color="auto"/>
            </w:tcBorders>
            <w:shd w:val="clear" w:color="auto" w:fill="auto"/>
          </w:tcPr>
          <w:p w14:paraId="464E4F51" w14:textId="77777777" w:rsidR="0082763B" w:rsidRPr="00F2537B" w:rsidRDefault="0082763B" w:rsidP="00165F42">
            <w:pPr>
              <w:pStyle w:val="Lijstalinea"/>
              <w:ind w:left="0"/>
              <w:rPr>
                <w:rFonts w:ascii="Verdana" w:hAnsi="Verdana"/>
                <w:sz w:val="18"/>
                <w:szCs w:val="18"/>
              </w:rPr>
            </w:pPr>
            <w:r w:rsidRPr="00F2537B">
              <w:rPr>
                <w:rFonts w:ascii="Verdana" w:hAnsi="Verdana"/>
                <w:sz w:val="18"/>
                <w:szCs w:val="18"/>
              </w:rPr>
              <w:t>Tijden en inhoud programmaonderdelen.</w:t>
            </w:r>
          </w:p>
        </w:tc>
        <w:tc>
          <w:tcPr>
            <w:tcW w:w="6275" w:type="dxa"/>
            <w:tcBorders>
              <w:top w:val="double" w:sz="4" w:space="0" w:color="auto"/>
            </w:tcBorders>
            <w:shd w:val="clear" w:color="auto" w:fill="auto"/>
          </w:tcPr>
          <w:p w14:paraId="4E47E29D" w14:textId="33C15C95" w:rsidR="00284B12" w:rsidRDefault="00197BD3" w:rsidP="00165F42">
            <w:pPr>
              <w:pStyle w:val="Lijstalinea"/>
              <w:ind w:left="0"/>
              <w:rPr>
                <w:rFonts w:ascii="Verdana" w:hAnsi="Verdana"/>
                <w:sz w:val="18"/>
                <w:szCs w:val="18"/>
              </w:rPr>
            </w:pPr>
            <w:r>
              <w:rPr>
                <w:rFonts w:ascii="Verdana" w:hAnsi="Verdana"/>
                <w:sz w:val="18"/>
                <w:szCs w:val="18"/>
              </w:rPr>
              <w:t>1</w:t>
            </w:r>
            <w:r w:rsidR="00F31485">
              <w:rPr>
                <w:rFonts w:ascii="Verdana" w:hAnsi="Verdana"/>
                <w:sz w:val="18"/>
                <w:szCs w:val="18"/>
              </w:rPr>
              <w:t>4</w:t>
            </w:r>
            <w:r>
              <w:rPr>
                <w:rFonts w:ascii="Verdana" w:hAnsi="Verdana"/>
                <w:sz w:val="18"/>
                <w:szCs w:val="18"/>
              </w:rPr>
              <w:t xml:space="preserve"> </w:t>
            </w:r>
            <w:r w:rsidR="00EB0D35">
              <w:rPr>
                <w:rFonts w:ascii="Verdana" w:hAnsi="Verdana"/>
                <w:sz w:val="18"/>
                <w:szCs w:val="18"/>
              </w:rPr>
              <w:t>a</w:t>
            </w:r>
            <w:r>
              <w:rPr>
                <w:rFonts w:ascii="Verdana" w:hAnsi="Verdana"/>
                <w:sz w:val="18"/>
                <w:szCs w:val="18"/>
              </w:rPr>
              <w:t>ugustus</w:t>
            </w:r>
            <w:r w:rsidR="00EB0D35">
              <w:rPr>
                <w:rFonts w:ascii="Verdana" w:hAnsi="Verdana"/>
                <w:sz w:val="18"/>
                <w:szCs w:val="18"/>
              </w:rPr>
              <w:t xml:space="preserve"> 2020</w:t>
            </w:r>
          </w:p>
          <w:p w14:paraId="1E4889B6" w14:textId="4575ABAD" w:rsidR="0082763B" w:rsidRDefault="0082763B" w:rsidP="00165F42">
            <w:pPr>
              <w:pStyle w:val="Lijstalinea"/>
              <w:ind w:left="0"/>
              <w:rPr>
                <w:rFonts w:ascii="Verdana" w:hAnsi="Verdana"/>
                <w:sz w:val="18"/>
                <w:szCs w:val="18"/>
              </w:rPr>
            </w:pPr>
            <w:r>
              <w:rPr>
                <w:rFonts w:ascii="Verdana" w:hAnsi="Verdana"/>
                <w:sz w:val="18"/>
                <w:szCs w:val="18"/>
              </w:rPr>
              <w:t>Egotoestanden</w:t>
            </w:r>
            <w:r w:rsidR="003E1E7C">
              <w:rPr>
                <w:rFonts w:ascii="Verdana" w:hAnsi="Verdana"/>
                <w:sz w:val="18"/>
                <w:szCs w:val="18"/>
              </w:rPr>
              <w:t>.</w:t>
            </w:r>
          </w:p>
          <w:p w14:paraId="5FD7DCF0" w14:textId="606ABC3B" w:rsidR="0082763B" w:rsidRPr="00F2537B" w:rsidRDefault="0082763B" w:rsidP="00165F42">
            <w:pPr>
              <w:pStyle w:val="Lijstalinea"/>
              <w:ind w:left="0"/>
              <w:rPr>
                <w:rFonts w:ascii="Verdana" w:hAnsi="Verdana"/>
                <w:sz w:val="18"/>
                <w:szCs w:val="18"/>
              </w:rPr>
            </w:pPr>
            <w:r>
              <w:rPr>
                <w:rFonts w:ascii="Verdana" w:hAnsi="Verdana"/>
                <w:sz w:val="18"/>
                <w:szCs w:val="18"/>
              </w:rPr>
              <w:t>M</w:t>
            </w:r>
            <w:r w:rsidR="00023464">
              <w:rPr>
                <w:rFonts w:ascii="Verdana" w:hAnsi="Verdana"/>
                <w:sz w:val="18"/>
                <w:szCs w:val="18"/>
              </w:rPr>
              <w:t>et</w:t>
            </w:r>
            <w:r>
              <w:rPr>
                <w:rFonts w:ascii="Verdana" w:hAnsi="Verdana"/>
                <w:sz w:val="18"/>
                <w:szCs w:val="18"/>
              </w:rPr>
              <w:t xml:space="preserve"> toepassing van de concepten op casuïstiek van de deelnemers</w:t>
            </w:r>
          </w:p>
        </w:tc>
      </w:tr>
      <w:tr w:rsidR="0082763B" w:rsidRPr="00F2537B" w14:paraId="246B2DF1" w14:textId="77777777" w:rsidTr="003E1E7C">
        <w:tc>
          <w:tcPr>
            <w:tcW w:w="2787" w:type="dxa"/>
            <w:shd w:val="clear" w:color="auto" w:fill="auto"/>
          </w:tcPr>
          <w:p w14:paraId="7EBCEFEF" w14:textId="77777777" w:rsidR="0082763B" w:rsidRPr="00F2537B" w:rsidRDefault="0082763B" w:rsidP="00165F42">
            <w:pPr>
              <w:pStyle w:val="Lijstalinea"/>
              <w:ind w:left="0"/>
              <w:rPr>
                <w:rFonts w:ascii="Verdana" w:hAnsi="Verdana"/>
                <w:sz w:val="18"/>
                <w:szCs w:val="18"/>
              </w:rPr>
            </w:pPr>
            <w:r w:rsidRPr="00F2537B">
              <w:rPr>
                <w:rFonts w:ascii="Verdana" w:hAnsi="Verdana"/>
                <w:sz w:val="18"/>
                <w:szCs w:val="18"/>
              </w:rPr>
              <w:t>Tijden en inhoud programmaonderdelen.</w:t>
            </w:r>
          </w:p>
        </w:tc>
        <w:tc>
          <w:tcPr>
            <w:tcW w:w="6275" w:type="dxa"/>
            <w:shd w:val="clear" w:color="auto" w:fill="auto"/>
          </w:tcPr>
          <w:p w14:paraId="05E3DE8C" w14:textId="35EEE194" w:rsidR="00284B12" w:rsidRDefault="00EB0D35" w:rsidP="00165F42">
            <w:pPr>
              <w:pStyle w:val="Lijstalinea"/>
              <w:ind w:left="0"/>
              <w:rPr>
                <w:rFonts w:ascii="Verdana" w:hAnsi="Verdana"/>
                <w:sz w:val="18"/>
                <w:szCs w:val="18"/>
              </w:rPr>
            </w:pPr>
            <w:r>
              <w:rPr>
                <w:rFonts w:ascii="Verdana" w:hAnsi="Verdana"/>
                <w:sz w:val="18"/>
                <w:szCs w:val="18"/>
              </w:rPr>
              <w:t>2</w:t>
            </w:r>
            <w:r w:rsidR="00F31485">
              <w:rPr>
                <w:rFonts w:ascii="Verdana" w:hAnsi="Verdana"/>
                <w:sz w:val="18"/>
                <w:szCs w:val="18"/>
              </w:rPr>
              <w:t>1</w:t>
            </w:r>
            <w:r>
              <w:rPr>
                <w:rFonts w:ascii="Verdana" w:hAnsi="Verdana"/>
                <w:sz w:val="18"/>
                <w:szCs w:val="18"/>
              </w:rPr>
              <w:t xml:space="preserve"> augustus 2020</w:t>
            </w:r>
          </w:p>
          <w:p w14:paraId="08A0890E" w14:textId="36CD87EA" w:rsidR="0082763B" w:rsidRDefault="0082763B" w:rsidP="00165F42">
            <w:pPr>
              <w:pStyle w:val="Lijstalinea"/>
              <w:ind w:left="0"/>
              <w:rPr>
                <w:rFonts w:ascii="Verdana" w:hAnsi="Verdana"/>
                <w:sz w:val="18"/>
                <w:szCs w:val="18"/>
              </w:rPr>
            </w:pPr>
            <w:r>
              <w:rPr>
                <w:rFonts w:ascii="Verdana" w:hAnsi="Verdana"/>
                <w:sz w:val="18"/>
                <w:szCs w:val="18"/>
              </w:rPr>
              <w:t>Transacties</w:t>
            </w:r>
            <w:r w:rsidR="003E1E7C">
              <w:rPr>
                <w:rFonts w:ascii="Verdana" w:hAnsi="Verdana"/>
                <w:sz w:val="18"/>
                <w:szCs w:val="18"/>
              </w:rPr>
              <w:t>.</w:t>
            </w:r>
            <w:r>
              <w:rPr>
                <w:rFonts w:ascii="Verdana" w:hAnsi="Verdana"/>
                <w:sz w:val="18"/>
                <w:szCs w:val="18"/>
              </w:rPr>
              <w:t xml:space="preserve"> </w:t>
            </w:r>
          </w:p>
          <w:p w14:paraId="11B6947D" w14:textId="1062C1B7" w:rsidR="0082763B" w:rsidRPr="00F2537B" w:rsidRDefault="0082763B" w:rsidP="00165F42">
            <w:pPr>
              <w:pStyle w:val="Lijstalinea"/>
              <w:ind w:left="0"/>
              <w:rPr>
                <w:rFonts w:ascii="Verdana" w:hAnsi="Verdana"/>
                <w:sz w:val="18"/>
                <w:szCs w:val="18"/>
              </w:rPr>
            </w:pPr>
            <w:r>
              <w:rPr>
                <w:rFonts w:ascii="Verdana" w:hAnsi="Verdana"/>
                <w:sz w:val="18"/>
                <w:szCs w:val="18"/>
              </w:rPr>
              <w:t>M</w:t>
            </w:r>
            <w:r w:rsidR="003E1E7C">
              <w:rPr>
                <w:rFonts w:ascii="Verdana" w:hAnsi="Verdana"/>
                <w:sz w:val="18"/>
                <w:szCs w:val="18"/>
              </w:rPr>
              <w:t>et</w:t>
            </w:r>
            <w:r>
              <w:rPr>
                <w:rFonts w:ascii="Verdana" w:hAnsi="Verdana"/>
                <w:sz w:val="18"/>
                <w:szCs w:val="18"/>
              </w:rPr>
              <w:t xml:space="preserve"> toepassing van de concepten op casuïstiek van de deelnemers</w:t>
            </w:r>
          </w:p>
        </w:tc>
      </w:tr>
      <w:tr w:rsidR="003E1E7C" w:rsidRPr="00F2537B" w14:paraId="212BB35D" w14:textId="77777777" w:rsidTr="003E1E7C">
        <w:tc>
          <w:tcPr>
            <w:tcW w:w="2787" w:type="dxa"/>
            <w:shd w:val="clear" w:color="auto" w:fill="auto"/>
          </w:tcPr>
          <w:p w14:paraId="69970DB9" w14:textId="44BE316F" w:rsidR="003E1E7C" w:rsidRPr="00F2537B" w:rsidRDefault="00284B12" w:rsidP="00165F42">
            <w:pPr>
              <w:pStyle w:val="Lijstalinea"/>
              <w:ind w:left="0"/>
              <w:rPr>
                <w:rFonts w:ascii="Verdana" w:hAnsi="Verdana"/>
                <w:sz w:val="18"/>
                <w:szCs w:val="18"/>
              </w:rPr>
            </w:pPr>
            <w:r w:rsidRPr="00F2537B">
              <w:rPr>
                <w:rFonts w:ascii="Verdana" w:hAnsi="Verdana"/>
                <w:sz w:val="18"/>
                <w:szCs w:val="18"/>
              </w:rPr>
              <w:t>Tijden en inhoud programmaonderdelen</w:t>
            </w:r>
          </w:p>
        </w:tc>
        <w:tc>
          <w:tcPr>
            <w:tcW w:w="6275" w:type="dxa"/>
            <w:shd w:val="clear" w:color="auto" w:fill="auto"/>
          </w:tcPr>
          <w:p w14:paraId="74AE2541" w14:textId="7005B6D9" w:rsidR="00284B12" w:rsidRDefault="00F31485" w:rsidP="00165F42">
            <w:pPr>
              <w:pStyle w:val="Lijstalinea"/>
              <w:ind w:left="0"/>
              <w:rPr>
                <w:rFonts w:ascii="Verdana" w:hAnsi="Verdana"/>
                <w:sz w:val="18"/>
                <w:szCs w:val="18"/>
              </w:rPr>
            </w:pPr>
            <w:r>
              <w:rPr>
                <w:rFonts w:ascii="Verdana" w:hAnsi="Verdana"/>
                <w:sz w:val="18"/>
                <w:szCs w:val="18"/>
              </w:rPr>
              <w:t>28 augustus 2020</w:t>
            </w:r>
          </w:p>
          <w:p w14:paraId="06AD6FF7" w14:textId="11DD5FBA" w:rsidR="003E1E7C" w:rsidRDefault="003E1E7C" w:rsidP="00165F42">
            <w:pPr>
              <w:pStyle w:val="Lijstalinea"/>
              <w:ind w:left="0"/>
              <w:rPr>
                <w:rFonts w:ascii="Verdana" w:hAnsi="Verdana"/>
                <w:sz w:val="18"/>
                <w:szCs w:val="18"/>
              </w:rPr>
            </w:pPr>
            <w:r>
              <w:rPr>
                <w:rFonts w:ascii="Verdana" w:hAnsi="Verdana"/>
                <w:sz w:val="18"/>
                <w:szCs w:val="18"/>
              </w:rPr>
              <w:t>S</w:t>
            </w:r>
            <w:r>
              <w:rPr>
                <w:rFonts w:ascii="Verdana" w:hAnsi="Verdana"/>
                <w:sz w:val="18"/>
                <w:szCs w:val="18"/>
              </w:rPr>
              <w:t>trooks;</w:t>
            </w:r>
          </w:p>
          <w:p w14:paraId="62F66273" w14:textId="46AD0FE7" w:rsidR="003E1E7C" w:rsidRDefault="003E1E7C" w:rsidP="00165F42">
            <w:pPr>
              <w:pStyle w:val="Lijstalinea"/>
              <w:ind w:left="0"/>
              <w:rPr>
                <w:rFonts w:ascii="Verdana" w:hAnsi="Verdana"/>
                <w:sz w:val="18"/>
                <w:szCs w:val="18"/>
              </w:rPr>
            </w:pPr>
            <w:r>
              <w:rPr>
                <w:rFonts w:ascii="Verdana" w:hAnsi="Verdana"/>
                <w:sz w:val="18"/>
                <w:szCs w:val="18"/>
              </w:rPr>
              <w:t>Met toepassing van de concepten op casuïstiek van de deelnemers</w:t>
            </w:r>
          </w:p>
        </w:tc>
      </w:tr>
      <w:tr w:rsidR="0082763B" w:rsidRPr="00F2537B" w14:paraId="5CE58555" w14:textId="77777777" w:rsidTr="003E1E7C">
        <w:tc>
          <w:tcPr>
            <w:tcW w:w="2787" w:type="dxa"/>
            <w:shd w:val="clear" w:color="auto" w:fill="auto"/>
          </w:tcPr>
          <w:p w14:paraId="3ECE48AC" w14:textId="77777777" w:rsidR="0082763B" w:rsidRPr="00F2537B" w:rsidRDefault="0082763B" w:rsidP="00165F42">
            <w:pPr>
              <w:pStyle w:val="Lijstalinea"/>
              <w:ind w:left="0"/>
              <w:rPr>
                <w:rFonts w:ascii="Verdana" w:hAnsi="Verdana"/>
                <w:sz w:val="18"/>
                <w:szCs w:val="18"/>
              </w:rPr>
            </w:pPr>
            <w:r w:rsidRPr="00F2537B">
              <w:rPr>
                <w:rFonts w:ascii="Verdana" w:hAnsi="Verdana"/>
                <w:sz w:val="18"/>
                <w:szCs w:val="18"/>
              </w:rPr>
              <w:t>Tijden en inhoud programmaonderdelen.</w:t>
            </w:r>
          </w:p>
        </w:tc>
        <w:tc>
          <w:tcPr>
            <w:tcW w:w="6275" w:type="dxa"/>
            <w:shd w:val="clear" w:color="auto" w:fill="auto"/>
          </w:tcPr>
          <w:p w14:paraId="0AC6CB53" w14:textId="5CA6C4D0" w:rsidR="0082763B" w:rsidRDefault="006D32E4" w:rsidP="00165F42">
            <w:pPr>
              <w:pStyle w:val="Lijstalinea"/>
              <w:ind w:left="0"/>
              <w:rPr>
                <w:rFonts w:ascii="Verdana" w:hAnsi="Verdana"/>
                <w:sz w:val="18"/>
                <w:szCs w:val="18"/>
              </w:rPr>
            </w:pPr>
            <w:r>
              <w:rPr>
                <w:rFonts w:ascii="Verdana" w:hAnsi="Verdana"/>
                <w:sz w:val="18"/>
                <w:szCs w:val="18"/>
              </w:rPr>
              <w:t>4 september 2020</w:t>
            </w:r>
          </w:p>
          <w:p w14:paraId="0772E4A8" w14:textId="45E0EF45" w:rsidR="0082763B" w:rsidRDefault="0082763B" w:rsidP="00165F42">
            <w:pPr>
              <w:pStyle w:val="Lijstalinea"/>
              <w:ind w:left="0"/>
              <w:rPr>
                <w:rFonts w:ascii="Verdana" w:hAnsi="Verdana"/>
                <w:sz w:val="18"/>
                <w:szCs w:val="18"/>
              </w:rPr>
            </w:pPr>
            <w:r>
              <w:rPr>
                <w:rFonts w:ascii="Verdana" w:hAnsi="Verdana"/>
                <w:sz w:val="18"/>
                <w:szCs w:val="18"/>
              </w:rPr>
              <w:t xml:space="preserve">Script: ontwikkeling en scriptsysteem; </w:t>
            </w:r>
          </w:p>
          <w:p w14:paraId="5DBAA8AB" w14:textId="3BB59CFB" w:rsidR="0082763B" w:rsidRPr="00F2537B" w:rsidRDefault="0082763B" w:rsidP="00165F42">
            <w:pPr>
              <w:pStyle w:val="Lijstalinea"/>
              <w:ind w:left="0"/>
              <w:rPr>
                <w:rFonts w:ascii="Verdana" w:hAnsi="Verdana"/>
                <w:sz w:val="18"/>
                <w:szCs w:val="18"/>
              </w:rPr>
            </w:pPr>
            <w:r>
              <w:rPr>
                <w:rFonts w:ascii="Verdana" w:hAnsi="Verdana"/>
                <w:sz w:val="18"/>
                <w:szCs w:val="18"/>
              </w:rPr>
              <w:t>M</w:t>
            </w:r>
            <w:r w:rsidR="001949B9">
              <w:rPr>
                <w:rFonts w:ascii="Verdana" w:hAnsi="Verdana"/>
                <w:sz w:val="18"/>
                <w:szCs w:val="18"/>
              </w:rPr>
              <w:t>et</w:t>
            </w:r>
            <w:r>
              <w:rPr>
                <w:rFonts w:ascii="Verdana" w:hAnsi="Verdana"/>
                <w:sz w:val="18"/>
                <w:szCs w:val="18"/>
              </w:rPr>
              <w:t xml:space="preserve"> toepassing van de concepten op casuïstiek van de deelnemers</w:t>
            </w:r>
          </w:p>
        </w:tc>
      </w:tr>
      <w:tr w:rsidR="003E1E7C" w:rsidRPr="00F2537B" w14:paraId="30B87AB9" w14:textId="77777777" w:rsidTr="003E1E7C">
        <w:tc>
          <w:tcPr>
            <w:tcW w:w="2787" w:type="dxa"/>
            <w:shd w:val="clear" w:color="auto" w:fill="auto"/>
          </w:tcPr>
          <w:p w14:paraId="47DEA61F" w14:textId="4F7B38D4" w:rsidR="003E1E7C" w:rsidRPr="00F2537B" w:rsidRDefault="00284B12" w:rsidP="00165F42">
            <w:pPr>
              <w:pStyle w:val="Lijstalinea"/>
              <w:ind w:left="0"/>
              <w:rPr>
                <w:rFonts w:ascii="Verdana" w:hAnsi="Verdana"/>
                <w:sz w:val="18"/>
                <w:szCs w:val="18"/>
              </w:rPr>
            </w:pPr>
            <w:r w:rsidRPr="00F2537B">
              <w:rPr>
                <w:rFonts w:ascii="Verdana" w:hAnsi="Verdana"/>
                <w:sz w:val="18"/>
                <w:szCs w:val="18"/>
              </w:rPr>
              <w:t>Tijden en inhoud programmaonderdelen</w:t>
            </w:r>
          </w:p>
        </w:tc>
        <w:tc>
          <w:tcPr>
            <w:tcW w:w="6275" w:type="dxa"/>
            <w:shd w:val="clear" w:color="auto" w:fill="auto"/>
          </w:tcPr>
          <w:p w14:paraId="20580B4A" w14:textId="48F34063" w:rsidR="003E1E7C" w:rsidRDefault="006D32E4" w:rsidP="00165F42">
            <w:pPr>
              <w:pStyle w:val="Lijstalinea"/>
              <w:ind w:left="0"/>
              <w:rPr>
                <w:rFonts w:ascii="Verdana" w:hAnsi="Verdana"/>
                <w:sz w:val="18"/>
                <w:szCs w:val="18"/>
              </w:rPr>
            </w:pPr>
            <w:r>
              <w:rPr>
                <w:rFonts w:ascii="Verdana" w:hAnsi="Verdana"/>
                <w:sz w:val="18"/>
                <w:szCs w:val="18"/>
              </w:rPr>
              <w:t>11 september 2020</w:t>
            </w:r>
          </w:p>
          <w:p w14:paraId="43433893" w14:textId="77777777" w:rsidR="00422710" w:rsidRDefault="00422710" w:rsidP="00165F42">
            <w:pPr>
              <w:pStyle w:val="Lijstalinea"/>
              <w:ind w:left="0"/>
              <w:rPr>
                <w:rFonts w:ascii="Verdana" w:hAnsi="Verdana"/>
                <w:sz w:val="18"/>
                <w:szCs w:val="18"/>
              </w:rPr>
            </w:pPr>
            <w:r>
              <w:rPr>
                <w:rFonts w:ascii="Verdana" w:hAnsi="Verdana"/>
                <w:sz w:val="18"/>
                <w:szCs w:val="18"/>
              </w:rPr>
              <w:t>B</w:t>
            </w:r>
            <w:r>
              <w:rPr>
                <w:rFonts w:ascii="Verdana" w:hAnsi="Verdana"/>
                <w:sz w:val="18"/>
                <w:szCs w:val="18"/>
              </w:rPr>
              <w:t>asisposities;</w:t>
            </w:r>
          </w:p>
          <w:p w14:paraId="4397C6F5" w14:textId="04DE4323" w:rsidR="00422710" w:rsidRDefault="00422710" w:rsidP="00165F42">
            <w:pPr>
              <w:pStyle w:val="Lijstalinea"/>
              <w:ind w:left="0"/>
              <w:rPr>
                <w:rFonts w:ascii="Verdana" w:hAnsi="Verdana"/>
                <w:sz w:val="18"/>
                <w:szCs w:val="18"/>
              </w:rPr>
            </w:pPr>
            <w:r>
              <w:rPr>
                <w:rFonts w:ascii="Verdana" w:hAnsi="Verdana"/>
                <w:sz w:val="18"/>
                <w:szCs w:val="18"/>
              </w:rPr>
              <w:t>Met toepassing van de concepten op casuïstiek van de deelnemers</w:t>
            </w:r>
          </w:p>
        </w:tc>
      </w:tr>
      <w:tr w:rsidR="0082763B" w:rsidRPr="00F2537B" w14:paraId="4B008451" w14:textId="77777777" w:rsidTr="003E1E7C">
        <w:tc>
          <w:tcPr>
            <w:tcW w:w="2787" w:type="dxa"/>
            <w:shd w:val="clear" w:color="auto" w:fill="auto"/>
          </w:tcPr>
          <w:p w14:paraId="6C38E638" w14:textId="77777777" w:rsidR="0082763B" w:rsidRPr="00F2537B" w:rsidRDefault="0082763B" w:rsidP="00165F42">
            <w:pPr>
              <w:pStyle w:val="Lijstalinea"/>
              <w:ind w:left="0"/>
              <w:rPr>
                <w:rFonts w:ascii="Verdana" w:hAnsi="Verdana"/>
                <w:sz w:val="18"/>
                <w:szCs w:val="18"/>
              </w:rPr>
            </w:pPr>
            <w:r w:rsidRPr="00F2537B">
              <w:rPr>
                <w:rFonts w:ascii="Verdana" w:hAnsi="Verdana"/>
                <w:sz w:val="18"/>
                <w:szCs w:val="18"/>
              </w:rPr>
              <w:t>Tijden en inhoud programmaonderdelen.</w:t>
            </w:r>
          </w:p>
        </w:tc>
        <w:tc>
          <w:tcPr>
            <w:tcW w:w="6275" w:type="dxa"/>
            <w:shd w:val="clear" w:color="auto" w:fill="auto"/>
          </w:tcPr>
          <w:p w14:paraId="1F794CDB" w14:textId="460C688E" w:rsidR="006D32E4" w:rsidRDefault="00FC1C1D" w:rsidP="00165F42">
            <w:pPr>
              <w:pStyle w:val="Lijstalinea"/>
              <w:ind w:left="0"/>
              <w:rPr>
                <w:rFonts w:ascii="Verdana" w:hAnsi="Verdana"/>
                <w:sz w:val="18"/>
                <w:szCs w:val="18"/>
              </w:rPr>
            </w:pPr>
            <w:r>
              <w:rPr>
                <w:rFonts w:ascii="Verdana" w:hAnsi="Verdana"/>
                <w:sz w:val="18"/>
                <w:szCs w:val="18"/>
              </w:rPr>
              <w:t>18 september 2020</w:t>
            </w:r>
          </w:p>
          <w:p w14:paraId="2E5D0EAE" w14:textId="3A5247D6" w:rsidR="0082763B" w:rsidRDefault="0082763B" w:rsidP="00165F42">
            <w:pPr>
              <w:pStyle w:val="Lijstalinea"/>
              <w:ind w:left="0"/>
              <w:rPr>
                <w:rFonts w:ascii="Verdana" w:hAnsi="Verdana"/>
                <w:sz w:val="18"/>
                <w:szCs w:val="18"/>
              </w:rPr>
            </w:pPr>
            <w:r>
              <w:rPr>
                <w:rFonts w:ascii="Verdana" w:hAnsi="Verdana"/>
                <w:sz w:val="18"/>
                <w:szCs w:val="18"/>
              </w:rPr>
              <w:t xml:space="preserve">Spelen </w:t>
            </w:r>
            <w:r w:rsidR="00FC1C1D">
              <w:rPr>
                <w:rFonts w:ascii="Verdana" w:hAnsi="Verdana"/>
                <w:sz w:val="18"/>
                <w:szCs w:val="18"/>
              </w:rPr>
              <w:t>.</w:t>
            </w:r>
          </w:p>
          <w:p w14:paraId="4308FDE1" w14:textId="36C12B5C" w:rsidR="0082763B" w:rsidRPr="00F2537B" w:rsidRDefault="0082763B" w:rsidP="00165F42">
            <w:pPr>
              <w:pStyle w:val="Lijstalinea"/>
              <w:ind w:left="0"/>
              <w:rPr>
                <w:rFonts w:ascii="Verdana" w:hAnsi="Verdana"/>
                <w:sz w:val="18"/>
                <w:szCs w:val="18"/>
              </w:rPr>
            </w:pPr>
            <w:r>
              <w:rPr>
                <w:rFonts w:ascii="Verdana" w:hAnsi="Verdana"/>
                <w:sz w:val="18"/>
                <w:szCs w:val="18"/>
              </w:rPr>
              <w:t>M</w:t>
            </w:r>
            <w:r w:rsidR="001949B9">
              <w:rPr>
                <w:rFonts w:ascii="Verdana" w:hAnsi="Verdana"/>
                <w:sz w:val="18"/>
                <w:szCs w:val="18"/>
              </w:rPr>
              <w:t>et</w:t>
            </w:r>
            <w:r>
              <w:rPr>
                <w:rFonts w:ascii="Verdana" w:hAnsi="Verdana"/>
                <w:sz w:val="18"/>
                <w:szCs w:val="18"/>
              </w:rPr>
              <w:t xml:space="preserve"> toepassing van de concepten op casuïstiek van de deelnemers</w:t>
            </w:r>
          </w:p>
        </w:tc>
      </w:tr>
      <w:tr w:rsidR="00DE16B2" w:rsidRPr="00F2537B" w14:paraId="597FFBF7" w14:textId="77777777" w:rsidTr="003E1E7C">
        <w:tc>
          <w:tcPr>
            <w:tcW w:w="2787" w:type="dxa"/>
            <w:shd w:val="clear" w:color="auto" w:fill="auto"/>
          </w:tcPr>
          <w:p w14:paraId="5E008B5B" w14:textId="453FFE1F" w:rsidR="00DE16B2" w:rsidRDefault="00284B12" w:rsidP="00165F42">
            <w:pPr>
              <w:pStyle w:val="Lijstalinea"/>
              <w:ind w:left="0"/>
              <w:rPr>
                <w:rFonts w:ascii="Verdana" w:hAnsi="Verdana"/>
                <w:sz w:val="18"/>
                <w:szCs w:val="18"/>
              </w:rPr>
            </w:pPr>
            <w:r w:rsidRPr="00F2537B">
              <w:rPr>
                <w:rFonts w:ascii="Verdana" w:hAnsi="Verdana"/>
                <w:sz w:val="18"/>
                <w:szCs w:val="18"/>
              </w:rPr>
              <w:t>Tijden en inhoud programmaonderdelen</w:t>
            </w:r>
          </w:p>
          <w:p w14:paraId="3736D7BE" w14:textId="26D53FE2" w:rsidR="00DE16B2" w:rsidRPr="00F2537B" w:rsidRDefault="00DE16B2" w:rsidP="00165F42">
            <w:pPr>
              <w:pStyle w:val="Lijstalinea"/>
              <w:ind w:left="0"/>
              <w:rPr>
                <w:rFonts w:ascii="Verdana" w:hAnsi="Verdana"/>
                <w:sz w:val="18"/>
                <w:szCs w:val="18"/>
              </w:rPr>
            </w:pPr>
          </w:p>
        </w:tc>
        <w:tc>
          <w:tcPr>
            <w:tcW w:w="6275" w:type="dxa"/>
            <w:shd w:val="clear" w:color="auto" w:fill="auto"/>
          </w:tcPr>
          <w:p w14:paraId="0022DE20" w14:textId="019AB037" w:rsidR="00DE16B2" w:rsidRDefault="001949B9" w:rsidP="00165F42">
            <w:pPr>
              <w:pStyle w:val="Lijstalinea"/>
              <w:ind w:left="0"/>
              <w:rPr>
                <w:rFonts w:ascii="Verdana" w:hAnsi="Verdana"/>
                <w:sz w:val="18"/>
                <w:szCs w:val="18"/>
              </w:rPr>
            </w:pPr>
            <w:r>
              <w:rPr>
                <w:rFonts w:ascii="Verdana" w:hAnsi="Verdana"/>
                <w:sz w:val="18"/>
                <w:szCs w:val="18"/>
              </w:rPr>
              <w:t>(</w:t>
            </w:r>
            <w:r>
              <w:rPr>
                <w:rFonts w:ascii="Verdana" w:hAnsi="Verdana"/>
                <w:sz w:val="18"/>
                <w:szCs w:val="18"/>
              </w:rPr>
              <w:t>T</w:t>
            </w:r>
            <w:r>
              <w:rPr>
                <w:rFonts w:ascii="Verdana" w:hAnsi="Verdana"/>
                <w:sz w:val="18"/>
                <w:szCs w:val="18"/>
              </w:rPr>
              <w:t>egen)overdracht</w:t>
            </w:r>
            <w:r w:rsidR="00FC1C1D">
              <w:rPr>
                <w:rFonts w:ascii="Verdana" w:hAnsi="Verdana"/>
                <w:sz w:val="18"/>
                <w:szCs w:val="18"/>
              </w:rPr>
              <w:t>.</w:t>
            </w:r>
          </w:p>
          <w:p w14:paraId="4DFF62D9" w14:textId="54B02493" w:rsidR="00422710" w:rsidRDefault="00422710" w:rsidP="00165F42">
            <w:pPr>
              <w:pStyle w:val="Lijstalinea"/>
              <w:ind w:left="0"/>
              <w:rPr>
                <w:rFonts w:ascii="Verdana" w:hAnsi="Verdana"/>
                <w:sz w:val="18"/>
                <w:szCs w:val="18"/>
              </w:rPr>
            </w:pPr>
            <w:r>
              <w:rPr>
                <w:rFonts w:ascii="Verdana" w:hAnsi="Verdana"/>
                <w:sz w:val="18"/>
                <w:szCs w:val="18"/>
              </w:rPr>
              <w:t>Met toepassing van de concepten op casuïstiek van de deelnemers</w:t>
            </w:r>
          </w:p>
        </w:tc>
      </w:tr>
    </w:tbl>
    <w:p w14:paraId="09D5E686" w14:textId="77777777" w:rsidR="00EE3EA4" w:rsidRDefault="00EE3EA4"/>
    <w:sectPr w:rsidR="00EE3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27E78"/>
    <w:multiLevelType w:val="multilevel"/>
    <w:tmpl w:val="2566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8132B4"/>
    <w:multiLevelType w:val="hybridMultilevel"/>
    <w:tmpl w:val="0E36AD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3B"/>
    <w:rsid w:val="00023464"/>
    <w:rsid w:val="0006446D"/>
    <w:rsid w:val="00073606"/>
    <w:rsid w:val="000C1CAC"/>
    <w:rsid w:val="001130CC"/>
    <w:rsid w:val="001949B9"/>
    <w:rsid w:val="00197BD3"/>
    <w:rsid w:val="00217BD4"/>
    <w:rsid w:val="00284B12"/>
    <w:rsid w:val="003E1E7C"/>
    <w:rsid w:val="00422710"/>
    <w:rsid w:val="004B69E8"/>
    <w:rsid w:val="006D32E4"/>
    <w:rsid w:val="00717F91"/>
    <w:rsid w:val="00757D90"/>
    <w:rsid w:val="0082763B"/>
    <w:rsid w:val="00893270"/>
    <w:rsid w:val="008F06D3"/>
    <w:rsid w:val="008F119C"/>
    <w:rsid w:val="009B6F6A"/>
    <w:rsid w:val="00A1778F"/>
    <w:rsid w:val="00A55324"/>
    <w:rsid w:val="00A82973"/>
    <w:rsid w:val="00B71CCD"/>
    <w:rsid w:val="00CB1CE8"/>
    <w:rsid w:val="00D84C9A"/>
    <w:rsid w:val="00DE16B2"/>
    <w:rsid w:val="00EB0D35"/>
    <w:rsid w:val="00EE3EA4"/>
    <w:rsid w:val="00F31485"/>
    <w:rsid w:val="00FC1C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653A"/>
  <w15:chartTrackingRefBased/>
  <w15:docId w15:val="{A9C75709-E96B-4266-9EAA-09AFBF89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763B"/>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7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05BC4BC82AD0489688F763DE942657" ma:contentTypeVersion="9" ma:contentTypeDescription="Een nieuw document maken." ma:contentTypeScope="" ma:versionID="d5ae38de8b2819a0dd379c7d8f6daf97">
  <xsd:schema xmlns:xsd="http://www.w3.org/2001/XMLSchema" xmlns:xs="http://www.w3.org/2001/XMLSchema" xmlns:p="http://schemas.microsoft.com/office/2006/metadata/properties" xmlns:ns3="3ae35a35-ebde-456a-8530-01d9a6d365b4" targetNamespace="http://schemas.microsoft.com/office/2006/metadata/properties" ma:root="true" ma:fieldsID="bc02443996aecc7e4c3b04922b59b67a" ns3:_="">
    <xsd:import namespace="3ae35a35-ebde-456a-8530-01d9a6d365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35a35-ebde-456a-8530-01d9a6d36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9570F-56F2-4ADE-A8E4-E1B924C673D9}">
  <ds:schemaRefs>
    <ds:schemaRef ds:uri="http://schemas.microsoft.com/sharepoint/v3/contenttype/forms"/>
  </ds:schemaRefs>
</ds:datastoreItem>
</file>

<file path=customXml/itemProps2.xml><?xml version="1.0" encoding="utf-8"?>
<ds:datastoreItem xmlns:ds="http://schemas.openxmlformats.org/officeDocument/2006/customXml" ds:itemID="{804F66E9-AE2C-425F-AEB2-77B20AE6A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35a35-ebde-456a-8530-01d9a6d36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DC546-BA55-4C04-B89F-E12138B840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3</Pages>
  <Words>738</Words>
  <Characters>4061</Characters>
  <Application>Microsoft Office Word</Application>
  <DocSecurity>0</DocSecurity>
  <Lines>33</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van den Berg</dc:creator>
  <cp:keywords/>
  <dc:description/>
  <cp:lastModifiedBy>Petra van den Berg</cp:lastModifiedBy>
  <cp:revision>30</cp:revision>
  <dcterms:created xsi:type="dcterms:W3CDTF">2020-05-26T13:41:00Z</dcterms:created>
  <dcterms:modified xsi:type="dcterms:W3CDTF">2020-06-10T15:24:00Z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0x0101009105BC4BC82AD0489688F763DE942657</vt:lpwstr>
  </property>
</Properties>
</file>